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8EC" w:rsidRPr="00812824" w:rsidRDefault="00C628EC" w:rsidP="00C628E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84784589"/>
      <w:bookmarkEnd w:id="0"/>
      <w:r w:rsidRPr="00812824">
        <w:rPr>
          <w:rFonts w:ascii="Times New Roman" w:hAnsi="Times New Roman" w:cs="Times New Roman"/>
          <w:b/>
          <w:sz w:val="28"/>
          <w:szCs w:val="28"/>
        </w:rPr>
        <w:t>ПРОЄКТ</w:t>
      </w:r>
    </w:p>
    <w:p w:rsidR="00C628EC" w:rsidRPr="00812824" w:rsidRDefault="00C628EC" w:rsidP="00C628E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5F5F5"/>
        <w:tblLayout w:type="fixed"/>
        <w:tblLook w:val="0000" w:firstRow="0" w:lastRow="0" w:firstColumn="0" w:lastColumn="0" w:noHBand="0" w:noVBand="0"/>
      </w:tblPr>
      <w:tblGrid>
        <w:gridCol w:w="4456"/>
        <w:gridCol w:w="4956"/>
      </w:tblGrid>
      <w:tr w:rsidR="00C628EC" w:rsidRPr="00812824" w:rsidTr="00B174A6">
        <w:trPr>
          <w:trHeight w:val="878"/>
          <w:jc w:val="center"/>
        </w:trPr>
        <w:tc>
          <w:tcPr>
            <w:tcW w:w="4456" w:type="dxa"/>
            <w:shd w:val="clear" w:color="auto" w:fill="F5F5F5"/>
            <w:vAlign w:val="center"/>
          </w:tcPr>
          <w:p w:rsidR="00C628EC" w:rsidRPr="00812824" w:rsidRDefault="00C628EC" w:rsidP="00B174A6">
            <w:pPr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1282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Номер та назва навчального закладу</w:t>
            </w:r>
          </w:p>
        </w:tc>
        <w:tc>
          <w:tcPr>
            <w:tcW w:w="4956" w:type="dxa"/>
            <w:shd w:val="clear" w:color="auto" w:fill="F5F5F5"/>
          </w:tcPr>
          <w:p w:rsidR="00C628EC" w:rsidRPr="00812824" w:rsidRDefault="00C628EC" w:rsidP="00B17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81282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Рівненська гуманітарна гімназія</w:t>
            </w:r>
            <w:r w:rsidR="00315436" w:rsidRPr="0081282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Рівненської міської ради</w:t>
            </w:r>
          </w:p>
        </w:tc>
      </w:tr>
      <w:tr w:rsidR="00C628EC" w:rsidRPr="00812824" w:rsidTr="00B174A6">
        <w:trPr>
          <w:trHeight w:val="878"/>
          <w:jc w:val="center"/>
        </w:trPr>
        <w:tc>
          <w:tcPr>
            <w:tcW w:w="4456" w:type="dxa"/>
            <w:shd w:val="clear" w:color="auto" w:fill="F5F5F5"/>
            <w:vAlign w:val="center"/>
          </w:tcPr>
          <w:p w:rsidR="00C628EC" w:rsidRPr="00812824" w:rsidRDefault="00C628EC" w:rsidP="00B174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2824">
              <w:rPr>
                <w:rFonts w:ascii="Times New Roman" w:hAnsi="Times New Roman" w:cs="Times New Roman"/>
                <w:sz w:val="28"/>
                <w:szCs w:val="28"/>
              </w:rPr>
              <w:t xml:space="preserve">Ідентифікаційний номер </w:t>
            </w:r>
            <w:proofErr w:type="spellStart"/>
            <w:r w:rsidRPr="00812824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</w:p>
          <w:p w:rsidR="00C628EC" w:rsidRPr="00812824" w:rsidRDefault="00C628EC" w:rsidP="00B174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  <w:shd w:val="clear" w:color="auto" w:fill="F5F5F5"/>
          </w:tcPr>
          <w:p w:rsidR="00C628EC" w:rsidRPr="00812824" w:rsidRDefault="00315436" w:rsidP="00B17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81282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  3</w:t>
            </w:r>
          </w:p>
        </w:tc>
      </w:tr>
    </w:tbl>
    <w:p w:rsidR="00C628EC" w:rsidRPr="00812824" w:rsidRDefault="00C628EC" w:rsidP="00C628E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628EC" w:rsidRPr="00812824" w:rsidRDefault="00C628EC" w:rsidP="00C628EC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_GoBack"/>
      <w:bookmarkEnd w:id="1"/>
      <w:proofErr w:type="spellStart"/>
      <w:r w:rsidRPr="00812824">
        <w:rPr>
          <w:rFonts w:ascii="Times New Roman" w:hAnsi="Times New Roman" w:cs="Times New Roman"/>
          <w:b/>
          <w:sz w:val="28"/>
          <w:szCs w:val="28"/>
        </w:rPr>
        <w:t>Назва</w:t>
      </w:r>
      <w:proofErr w:type="spellEnd"/>
      <w:r w:rsidRPr="008128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2824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812824">
        <w:rPr>
          <w:rFonts w:ascii="Times New Roman" w:hAnsi="Times New Roman" w:cs="Times New Roman"/>
          <w:i/>
          <w:sz w:val="28"/>
          <w:szCs w:val="28"/>
        </w:rPr>
        <w:t xml:space="preserve">(не </w:t>
      </w:r>
      <w:proofErr w:type="spellStart"/>
      <w:r w:rsidRPr="00812824">
        <w:rPr>
          <w:rFonts w:ascii="Times New Roman" w:hAnsi="Times New Roman" w:cs="Times New Roman"/>
          <w:i/>
          <w:sz w:val="28"/>
          <w:szCs w:val="28"/>
        </w:rPr>
        <w:t>більше</w:t>
      </w:r>
      <w:proofErr w:type="spellEnd"/>
      <w:r w:rsidRPr="00812824">
        <w:rPr>
          <w:rFonts w:ascii="Times New Roman" w:hAnsi="Times New Roman" w:cs="Times New Roman"/>
          <w:i/>
          <w:sz w:val="28"/>
          <w:szCs w:val="28"/>
        </w:rPr>
        <w:t xml:space="preserve"> 15 </w:t>
      </w:r>
      <w:proofErr w:type="spellStart"/>
      <w:r w:rsidRPr="00812824">
        <w:rPr>
          <w:rFonts w:ascii="Times New Roman" w:hAnsi="Times New Roman" w:cs="Times New Roman"/>
          <w:i/>
          <w:sz w:val="28"/>
          <w:szCs w:val="28"/>
        </w:rPr>
        <w:t>слів</w:t>
      </w:r>
      <w:proofErr w:type="spellEnd"/>
      <w:r w:rsidRPr="00812824">
        <w:rPr>
          <w:rFonts w:ascii="Times New Roman" w:hAnsi="Times New Roman" w:cs="Times New Roman"/>
          <w:i/>
          <w:sz w:val="28"/>
          <w:szCs w:val="28"/>
        </w:rPr>
        <w:t>)</w:t>
      </w:r>
      <w:r w:rsidRPr="0081282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628EC" w:rsidRPr="00812824" w:rsidRDefault="00A50EF5" w:rsidP="00E509E3">
      <w:pPr>
        <w:pStyle w:val="a5"/>
        <w:pBdr>
          <w:top w:val="nil"/>
          <w:left w:val="nil"/>
          <w:bottom w:val="nil"/>
          <w:right w:val="nil"/>
          <w:between w:val="nil"/>
        </w:pBdr>
        <w:ind w:left="35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Start"/>
      <w:r w:rsidR="002D52D5" w:rsidRPr="00812824">
        <w:rPr>
          <w:rFonts w:ascii="Times New Roman" w:hAnsi="Times New Roman" w:cs="Times New Roman"/>
          <w:sz w:val="28"/>
          <w:szCs w:val="28"/>
        </w:rPr>
        <w:t>аундж</w:t>
      </w:r>
      <w:proofErr w:type="spellEnd"/>
      <w:r w:rsidR="002D52D5" w:rsidRPr="00812824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зона</w:t>
      </w:r>
      <w:r w:rsidR="00870A83">
        <w:rPr>
          <w:rFonts w:ascii="Times New Roman" w:hAnsi="Times New Roman" w:cs="Times New Roman"/>
          <w:sz w:val="28"/>
          <w:szCs w:val="28"/>
          <w:lang w:val="uk-UA"/>
        </w:rPr>
        <w:t xml:space="preserve"> «Ідеї з комфортом»</w:t>
      </w:r>
      <w:r w:rsidR="00C628EC" w:rsidRPr="00812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8EC" w:rsidRPr="00812824" w:rsidRDefault="00C628EC" w:rsidP="00C628E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sz w:val="28"/>
          <w:szCs w:val="28"/>
        </w:rPr>
      </w:pPr>
      <w:r w:rsidRPr="00812824">
        <w:rPr>
          <w:rFonts w:ascii="Times New Roman" w:hAnsi="Times New Roman" w:cs="Times New Roman"/>
          <w:b/>
          <w:sz w:val="28"/>
          <w:szCs w:val="28"/>
        </w:rPr>
        <w:t xml:space="preserve">2. ПІБ автора/авторки або команди авторів </w:t>
      </w:r>
      <w:proofErr w:type="spellStart"/>
      <w:r w:rsidRPr="00812824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812824">
        <w:rPr>
          <w:rFonts w:ascii="Times New Roman" w:hAnsi="Times New Roman" w:cs="Times New Roman"/>
          <w:i/>
          <w:sz w:val="28"/>
          <w:szCs w:val="28"/>
        </w:rPr>
        <w:t>:</w:t>
      </w:r>
    </w:p>
    <w:p w:rsidR="00C628EC" w:rsidRPr="00812824" w:rsidRDefault="00E509E3" w:rsidP="001243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proofErr w:type="spellStart"/>
      <w:r w:rsidRPr="00812824">
        <w:rPr>
          <w:rFonts w:ascii="Times New Roman" w:hAnsi="Times New Roman" w:cs="Times New Roman"/>
          <w:bCs/>
          <w:sz w:val="28"/>
          <w:szCs w:val="28"/>
        </w:rPr>
        <w:t>Болтенко</w:t>
      </w:r>
      <w:proofErr w:type="spellEnd"/>
      <w:r w:rsidRPr="00812824">
        <w:rPr>
          <w:rFonts w:ascii="Times New Roman" w:hAnsi="Times New Roman" w:cs="Times New Roman"/>
          <w:bCs/>
          <w:sz w:val="28"/>
          <w:szCs w:val="28"/>
        </w:rPr>
        <w:t xml:space="preserve"> Олександра</w:t>
      </w:r>
      <w:r w:rsidR="00547D11" w:rsidRPr="00812824">
        <w:rPr>
          <w:rFonts w:ascii="Times New Roman" w:hAnsi="Times New Roman" w:cs="Times New Roman"/>
          <w:bCs/>
          <w:sz w:val="28"/>
          <w:szCs w:val="28"/>
        </w:rPr>
        <w:t xml:space="preserve"> Ігорівна</w:t>
      </w:r>
    </w:p>
    <w:p w:rsidR="00C628EC" w:rsidRPr="00812824" w:rsidRDefault="00C628EC" w:rsidP="00547D1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sz w:val="28"/>
          <w:szCs w:val="28"/>
        </w:rPr>
      </w:pPr>
      <w:r w:rsidRPr="00812824">
        <w:rPr>
          <w:rFonts w:ascii="Times New Roman" w:hAnsi="Times New Roman" w:cs="Times New Roman"/>
          <w:b/>
          <w:sz w:val="28"/>
          <w:szCs w:val="28"/>
        </w:rPr>
        <w:t>3. Сума коштів на реалізацію проєкту</w:t>
      </w:r>
      <w:r w:rsidRPr="00812824">
        <w:rPr>
          <w:rFonts w:ascii="Times New Roman" w:hAnsi="Times New Roman" w:cs="Times New Roman"/>
          <w:i/>
          <w:sz w:val="28"/>
          <w:szCs w:val="28"/>
        </w:rPr>
        <w:t>:</w:t>
      </w:r>
      <w:r w:rsidRPr="00812824">
        <w:rPr>
          <w:rFonts w:ascii="Times New Roman" w:hAnsi="Times New Roman" w:cs="Times New Roman"/>
          <w:sz w:val="28"/>
          <w:szCs w:val="28"/>
        </w:rPr>
        <w:t>_</w:t>
      </w:r>
      <w:r w:rsidR="009917DB" w:rsidRPr="00812824">
        <w:rPr>
          <w:rFonts w:ascii="Times New Roman" w:hAnsi="Times New Roman" w:cs="Times New Roman"/>
          <w:sz w:val="28"/>
          <w:szCs w:val="28"/>
          <w:u w:val="single"/>
        </w:rPr>
        <w:t>23 850</w:t>
      </w:r>
      <w:r w:rsidRPr="00812824">
        <w:rPr>
          <w:rFonts w:ascii="Times New Roman" w:hAnsi="Times New Roman" w:cs="Times New Roman"/>
          <w:sz w:val="28"/>
          <w:szCs w:val="28"/>
        </w:rPr>
        <w:t xml:space="preserve">_ грн. </w:t>
      </w:r>
    </w:p>
    <w:p w:rsidR="00812824" w:rsidRDefault="00812824" w:rsidP="0081282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Тематика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</w:p>
    <w:p w:rsidR="00547D11" w:rsidRPr="00812824" w:rsidRDefault="00812824" w:rsidP="0081282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D57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окращення дизайну приміщення</w:t>
      </w:r>
      <w:r w:rsidR="00547D11" w:rsidRPr="0081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2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кімнати школяра у закладі освіти</w:t>
      </w:r>
    </w:p>
    <w:p w:rsidR="00C628EC" w:rsidRPr="00812824" w:rsidRDefault="00547D11" w:rsidP="00547D1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812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8EC" w:rsidRPr="00812824">
        <w:rPr>
          <w:rFonts w:ascii="Times New Roman" w:hAnsi="Times New Roman" w:cs="Times New Roman"/>
          <w:b/>
          <w:sz w:val="28"/>
          <w:szCs w:val="28"/>
        </w:rPr>
        <w:t xml:space="preserve">5. Місце реалізації </w:t>
      </w:r>
      <w:proofErr w:type="spellStart"/>
      <w:r w:rsidR="00C628EC" w:rsidRPr="00812824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</w:p>
    <w:p w:rsidR="00C628EC" w:rsidRPr="00812824" w:rsidRDefault="00C628EC" w:rsidP="00C628EC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812824">
        <w:rPr>
          <w:rFonts w:ascii="Times New Roman" w:hAnsi="Times New Roman" w:cs="Times New Roman"/>
          <w:sz w:val="28"/>
          <w:szCs w:val="28"/>
          <w:highlight w:val="white"/>
        </w:rPr>
        <w:t>Рівненс</w:t>
      </w:r>
      <w:r w:rsidRPr="00812824">
        <w:rPr>
          <w:rFonts w:ascii="Times New Roman" w:hAnsi="Times New Roman" w:cs="Times New Roman"/>
          <w:sz w:val="28"/>
          <w:szCs w:val="28"/>
        </w:rPr>
        <w:t>ь</w:t>
      </w:r>
      <w:r w:rsidRPr="00812824">
        <w:rPr>
          <w:rFonts w:ascii="Times New Roman" w:hAnsi="Times New Roman" w:cs="Times New Roman"/>
          <w:sz w:val="28"/>
          <w:szCs w:val="28"/>
          <w:highlight w:val="white"/>
        </w:rPr>
        <w:t>ка гуманітарна гімназія</w:t>
      </w:r>
      <w:r w:rsidR="00547D11" w:rsidRPr="00812824">
        <w:rPr>
          <w:rFonts w:ascii="Times New Roman" w:hAnsi="Times New Roman" w:cs="Times New Roman"/>
          <w:sz w:val="28"/>
          <w:szCs w:val="28"/>
        </w:rPr>
        <w:t xml:space="preserve"> Рівненської міської ради, кімната школяра.</w:t>
      </w:r>
    </w:p>
    <w:p w:rsidR="00C628EC" w:rsidRPr="00812824" w:rsidRDefault="00C628EC" w:rsidP="00C628EC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812824">
        <w:rPr>
          <w:rFonts w:ascii="Times New Roman" w:hAnsi="Times New Roman" w:cs="Times New Roman"/>
          <w:b/>
          <w:sz w:val="28"/>
          <w:szCs w:val="28"/>
        </w:rPr>
        <w:t xml:space="preserve">6. Мета та цілі </w:t>
      </w:r>
      <w:proofErr w:type="spellStart"/>
      <w:r w:rsidRPr="00812824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</w:p>
    <w:p w:rsidR="00C628EC" w:rsidRPr="00812824" w:rsidRDefault="000B3672" w:rsidP="00C628E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812824">
        <w:rPr>
          <w:rFonts w:ascii="Times New Roman" w:hAnsi="Times New Roman" w:cs="Times New Roman"/>
          <w:sz w:val="28"/>
          <w:szCs w:val="28"/>
        </w:rPr>
        <w:t xml:space="preserve">Організація шкільного простору </w:t>
      </w:r>
      <w:r w:rsidR="005224EF">
        <w:rPr>
          <w:rFonts w:ascii="Times New Roman" w:hAnsi="Times New Roman" w:cs="Times New Roman"/>
          <w:sz w:val="28"/>
          <w:szCs w:val="28"/>
        </w:rPr>
        <w:t xml:space="preserve">за допомогою сучасних меблів </w:t>
      </w:r>
      <w:r w:rsidRPr="00812824">
        <w:rPr>
          <w:rFonts w:ascii="Times New Roman" w:hAnsi="Times New Roman" w:cs="Times New Roman"/>
          <w:sz w:val="28"/>
          <w:szCs w:val="28"/>
        </w:rPr>
        <w:t>на умо</w:t>
      </w:r>
      <w:r w:rsidR="00D04273" w:rsidRPr="00812824">
        <w:rPr>
          <w:rFonts w:ascii="Times New Roman" w:hAnsi="Times New Roman" w:cs="Times New Roman"/>
          <w:sz w:val="28"/>
          <w:szCs w:val="28"/>
        </w:rPr>
        <w:t xml:space="preserve">вах поєднання активної роботи </w:t>
      </w:r>
      <w:r w:rsidR="00812824" w:rsidRPr="00812824">
        <w:rPr>
          <w:rFonts w:ascii="Times New Roman" w:hAnsi="Times New Roman" w:cs="Times New Roman"/>
          <w:sz w:val="28"/>
          <w:szCs w:val="28"/>
        </w:rPr>
        <w:t xml:space="preserve"> та</w:t>
      </w:r>
      <w:r w:rsidRPr="00812824">
        <w:rPr>
          <w:rFonts w:ascii="Times New Roman" w:hAnsi="Times New Roman" w:cs="Times New Roman"/>
          <w:sz w:val="28"/>
          <w:szCs w:val="28"/>
        </w:rPr>
        <w:t xml:space="preserve"> комфортного відпочинку</w:t>
      </w:r>
      <w:r w:rsidR="00702507" w:rsidRPr="00812824">
        <w:rPr>
          <w:rFonts w:ascii="Times New Roman" w:hAnsi="Times New Roman" w:cs="Times New Roman"/>
          <w:sz w:val="28"/>
          <w:szCs w:val="28"/>
        </w:rPr>
        <w:t xml:space="preserve"> учнівського са</w:t>
      </w:r>
      <w:r w:rsidR="00D04273" w:rsidRPr="00812824">
        <w:rPr>
          <w:rFonts w:ascii="Times New Roman" w:hAnsi="Times New Roman" w:cs="Times New Roman"/>
          <w:sz w:val="28"/>
          <w:szCs w:val="28"/>
        </w:rPr>
        <w:t>моврядування</w:t>
      </w:r>
      <w:r w:rsidR="00870A83">
        <w:rPr>
          <w:rFonts w:ascii="Times New Roman" w:hAnsi="Times New Roman" w:cs="Times New Roman"/>
          <w:sz w:val="28"/>
          <w:szCs w:val="28"/>
        </w:rPr>
        <w:t xml:space="preserve">, що створить </w:t>
      </w:r>
      <w:r w:rsidRPr="00812824">
        <w:rPr>
          <w:rFonts w:ascii="Times New Roman" w:hAnsi="Times New Roman" w:cs="Times New Roman"/>
          <w:sz w:val="28"/>
          <w:szCs w:val="28"/>
        </w:rPr>
        <w:t xml:space="preserve"> приємну атмосферу для спілкування, доброго самопочуття, </w:t>
      </w:r>
      <w:r w:rsidR="00702507" w:rsidRPr="00812824">
        <w:rPr>
          <w:rFonts w:ascii="Times New Roman" w:hAnsi="Times New Roman" w:cs="Times New Roman"/>
          <w:sz w:val="28"/>
          <w:szCs w:val="28"/>
        </w:rPr>
        <w:t xml:space="preserve">емоційного розвантаження, отримання позитивних емоцій, </w:t>
      </w:r>
      <w:r w:rsidRPr="00812824">
        <w:rPr>
          <w:rFonts w:ascii="Times New Roman" w:hAnsi="Times New Roman" w:cs="Times New Roman"/>
          <w:sz w:val="28"/>
          <w:szCs w:val="28"/>
        </w:rPr>
        <w:t>балансування навчальної роботи з відпочинком.</w:t>
      </w:r>
    </w:p>
    <w:p w:rsidR="00C628EC" w:rsidRPr="00812824" w:rsidRDefault="00C628EC" w:rsidP="00C628E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sz w:val="28"/>
          <w:szCs w:val="28"/>
        </w:rPr>
      </w:pPr>
      <w:r w:rsidRPr="00812824">
        <w:rPr>
          <w:rFonts w:ascii="Times New Roman" w:hAnsi="Times New Roman" w:cs="Times New Roman"/>
          <w:b/>
          <w:sz w:val="28"/>
          <w:szCs w:val="28"/>
        </w:rPr>
        <w:t xml:space="preserve">7. Потреби яких учнів задовольняє </w:t>
      </w:r>
      <w:proofErr w:type="spellStart"/>
      <w:r w:rsidRPr="00812824"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</w:p>
    <w:p w:rsidR="00C628EC" w:rsidRPr="00812824" w:rsidRDefault="00012017" w:rsidP="004A393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Вказаний 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проє</w:t>
      </w:r>
      <w:r w:rsidR="004A3937" w:rsidRPr="00812824">
        <w:rPr>
          <w:rFonts w:ascii="Times New Roman" w:hAnsi="Times New Roman" w:cs="Times New Roman"/>
          <w:sz w:val="28"/>
          <w:szCs w:val="28"/>
          <w:highlight w:val="white"/>
        </w:rPr>
        <w:t>кт</w:t>
      </w:r>
      <w:proofErr w:type="spellEnd"/>
      <w:r w:rsidR="004A3937" w:rsidRPr="00812824">
        <w:rPr>
          <w:rFonts w:ascii="Times New Roman" w:hAnsi="Times New Roman" w:cs="Times New Roman"/>
          <w:sz w:val="28"/>
          <w:szCs w:val="28"/>
          <w:highlight w:val="white"/>
        </w:rPr>
        <w:t xml:space="preserve"> розрахований </w:t>
      </w:r>
      <w:r w:rsidR="002F779E" w:rsidRPr="00812824">
        <w:rPr>
          <w:rFonts w:ascii="Times New Roman" w:hAnsi="Times New Roman" w:cs="Times New Roman"/>
          <w:sz w:val="28"/>
          <w:szCs w:val="28"/>
          <w:highlight w:val="white"/>
        </w:rPr>
        <w:t>на учнів</w:t>
      </w:r>
      <w:r>
        <w:rPr>
          <w:rFonts w:ascii="Times New Roman" w:hAnsi="Times New Roman" w:cs="Times New Roman"/>
          <w:sz w:val="28"/>
          <w:szCs w:val="28"/>
          <w:highlight w:val="white"/>
        </w:rPr>
        <w:t>ських лідерів, що входять до складу учнівського самоврядування гімназії.</w:t>
      </w:r>
    </w:p>
    <w:p w:rsidR="00C628EC" w:rsidRPr="00812824" w:rsidRDefault="00C628EC" w:rsidP="00C628E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sz w:val="28"/>
          <w:szCs w:val="28"/>
        </w:rPr>
      </w:pPr>
      <w:r w:rsidRPr="00812824">
        <w:rPr>
          <w:rFonts w:ascii="Times New Roman" w:hAnsi="Times New Roman" w:cs="Times New Roman"/>
          <w:b/>
          <w:sz w:val="28"/>
          <w:szCs w:val="28"/>
        </w:rPr>
        <w:t xml:space="preserve">8. Часові рамки впровадження </w:t>
      </w:r>
      <w:proofErr w:type="spellStart"/>
      <w:r w:rsidRPr="00812824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="00012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824">
        <w:rPr>
          <w:rFonts w:ascii="Times New Roman" w:hAnsi="Times New Roman" w:cs="Times New Roman"/>
          <w:i/>
          <w:sz w:val="28"/>
          <w:szCs w:val="28"/>
        </w:rPr>
        <w:t>(скільки часу потрібно для реалізації):</w:t>
      </w:r>
    </w:p>
    <w:p w:rsidR="00C628EC" w:rsidRPr="00812824" w:rsidRDefault="00012017" w:rsidP="002F779E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1  місяць</w:t>
      </w:r>
    </w:p>
    <w:p w:rsidR="00C628EC" w:rsidRPr="00812824" w:rsidRDefault="00C628EC" w:rsidP="00C628E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i/>
          <w:sz w:val="28"/>
          <w:szCs w:val="28"/>
        </w:rPr>
      </w:pPr>
      <w:r w:rsidRPr="00812824">
        <w:rPr>
          <w:rFonts w:ascii="Times New Roman" w:hAnsi="Times New Roman" w:cs="Times New Roman"/>
          <w:b/>
          <w:sz w:val="28"/>
          <w:szCs w:val="28"/>
        </w:rPr>
        <w:t>9. Опис ідеї проекту</w:t>
      </w:r>
    </w:p>
    <w:p w:rsidR="00C628EC" w:rsidRPr="00812824" w:rsidRDefault="000B3672" w:rsidP="0081282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sz w:val="28"/>
          <w:szCs w:val="28"/>
        </w:rPr>
      </w:pPr>
      <w:r w:rsidRPr="00812824">
        <w:rPr>
          <w:rFonts w:ascii="Times New Roman" w:hAnsi="Times New Roman" w:cs="Times New Roman"/>
          <w:sz w:val="28"/>
          <w:szCs w:val="28"/>
        </w:rPr>
        <w:lastRenderedPageBreak/>
        <w:t>Облашту</w:t>
      </w:r>
      <w:r w:rsidR="00702507" w:rsidRPr="00812824">
        <w:rPr>
          <w:rFonts w:ascii="Times New Roman" w:hAnsi="Times New Roman" w:cs="Times New Roman"/>
          <w:sz w:val="28"/>
          <w:szCs w:val="28"/>
        </w:rPr>
        <w:t xml:space="preserve">вання </w:t>
      </w:r>
      <w:proofErr w:type="spellStart"/>
      <w:r w:rsidR="00702507" w:rsidRPr="00812824">
        <w:rPr>
          <w:rFonts w:ascii="Times New Roman" w:hAnsi="Times New Roman" w:cs="Times New Roman"/>
          <w:sz w:val="28"/>
          <w:szCs w:val="28"/>
        </w:rPr>
        <w:t>лаун</w:t>
      </w:r>
      <w:r w:rsidR="00812824">
        <w:rPr>
          <w:rFonts w:ascii="Times New Roman" w:hAnsi="Times New Roman" w:cs="Times New Roman"/>
          <w:sz w:val="28"/>
          <w:szCs w:val="28"/>
        </w:rPr>
        <w:t>д</w:t>
      </w:r>
      <w:r w:rsidR="00702507" w:rsidRPr="00812824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="00702507" w:rsidRPr="00812824">
        <w:rPr>
          <w:rFonts w:ascii="Times New Roman" w:hAnsi="Times New Roman" w:cs="Times New Roman"/>
          <w:sz w:val="28"/>
          <w:szCs w:val="28"/>
        </w:rPr>
        <w:t>-</w:t>
      </w:r>
      <w:r w:rsidR="002F779E" w:rsidRPr="00812824">
        <w:rPr>
          <w:rFonts w:ascii="Times New Roman" w:hAnsi="Times New Roman" w:cs="Times New Roman"/>
          <w:sz w:val="28"/>
          <w:szCs w:val="28"/>
        </w:rPr>
        <w:t xml:space="preserve">зони </w:t>
      </w:r>
      <w:r w:rsidRPr="00812824">
        <w:rPr>
          <w:rFonts w:ascii="Times New Roman" w:hAnsi="Times New Roman" w:cs="Times New Roman"/>
          <w:sz w:val="28"/>
          <w:szCs w:val="28"/>
        </w:rPr>
        <w:t xml:space="preserve"> – це в першу чергу створення простору, де членам учнівського самоврядування  буде цікаво і </w:t>
      </w:r>
      <w:proofErr w:type="spellStart"/>
      <w:r w:rsidRPr="00812824">
        <w:rPr>
          <w:rFonts w:ascii="Times New Roman" w:hAnsi="Times New Roman" w:cs="Times New Roman"/>
          <w:sz w:val="28"/>
          <w:szCs w:val="28"/>
        </w:rPr>
        <w:t>ко</w:t>
      </w:r>
      <w:r w:rsidR="00812824">
        <w:rPr>
          <w:rFonts w:ascii="Times New Roman" w:hAnsi="Times New Roman" w:cs="Times New Roman"/>
          <w:sz w:val="28"/>
          <w:szCs w:val="28"/>
        </w:rPr>
        <w:t>мфорт</w:t>
      </w:r>
      <w:r w:rsidRPr="00812824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5224EF">
        <w:rPr>
          <w:rFonts w:ascii="Times New Roman" w:hAnsi="Times New Roman" w:cs="Times New Roman"/>
          <w:sz w:val="28"/>
          <w:szCs w:val="28"/>
        </w:rPr>
        <w:t xml:space="preserve"> проводити свої засідання </w:t>
      </w:r>
      <w:r w:rsidR="00012017">
        <w:rPr>
          <w:rFonts w:ascii="Times New Roman" w:hAnsi="Times New Roman" w:cs="Times New Roman"/>
          <w:sz w:val="28"/>
          <w:szCs w:val="28"/>
        </w:rPr>
        <w:t>та навчання членів комісій учнівського парламенту</w:t>
      </w:r>
      <w:r w:rsidRPr="00812824">
        <w:rPr>
          <w:rFonts w:ascii="Times New Roman" w:hAnsi="Times New Roman" w:cs="Times New Roman"/>
          <w:sz w:val="28"/>
          <w:szCs w:val="28"/>
        </w:rPr>
        <w:t xml:space="preserve">. </w:t>
      </w:r>
      <w:r w:rsidR="005224EF">
        <w:rPr>
          <w:rFonts w:ascii="Times New Roman" w:hAnsi="Times New Roman" w:cs="Times New Roman"/>
          <w:sz w:val="28"/>
          <w:szCs w:val="28"/>
        </w:rPr>
        <w:t>Сучасний</w:t>
      </w:r>
      <w:r w:rsidRPr="00812824">
        <w:rPr>
          <w:rFonts w:ascii="Times New Roman" w:hAnsi="Times New Roman" w:cs="Times New Roman"/>
          <w:sz w:val="28"/>
          <w:szCs w:val="28"/>
        </w:rPr>
        <w:t xml:space="preserve"> дизайн допоможе зробити більш комфортну для дітей атмосферу, що буде корисна у процесі отримання нових знань</w:t>
      </w:r>
      <w:r w:rsidR="002F779E" w:rsidRPr="00812824">
        <w:rPr>
          <w:rFonts w:ascii="Times New Roman" w:hAnsi="Times New Roman" w:cs="Times New Roman"/>
          <w:sz w:val="28"/>
          <w:szCs w:val="28"/>
        </w:rPr>
        <w:t>, вмінь та навичок</w:t>
      </w:r>
      <w:r w:rsidRPr="00812824">
        <w:rPr>
          <w:rFonts w:ascii="Times New Roman" w:hAnsi="Times New Roman" w:cs="Times New Roman"/>
          <w:sz w:val="28"/>
          <w:szCs w:val="28"/>
        </w:rPr>
        <w:t>.</w:t>
      </w:r>
    </w:p>
    <w:p w:rsidR="00C628EC" w:rsidRPr="00812824" w:rsidRDefault="00C628EC" w:rsidP="00C628E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824">
        <w:rPr>
          <w:rFonts w:ascii="Times New Roman" w:hAnsi="Times New Roman" w:cs="Times New Roman"/>
          <w:b/>
          <w:sz w:val="28"/>
          <w:szCs w:val="28"/>
        </w:rPr>
        <w:t xml:space="preserve">10. Очікувані результати від реалізації </w:t>
      </w:r>
      <w:proofErr w:type="spellStart"/>
      <w:r w:rsidRPr="00812824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812824">
        <w:rPr>
          <w:rFonts w:ascii="Times New Roman" w:hAnsi="Times New Roman" w:cs="Times New Roman"/>
          <w:b/>
          <w:sz w:val="28"/>
          <w:szCs w:val="28"/>
        </w:rPr>
        <w:t>:</w:t>
      </w:r>
    </w:p>
    <w:p w:rsidR="00C628EC" w:rsidRPr="00812824" w:rsidRDefault="005C28DC" w:rsidP="0081282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sz w:val="28"/>
          <w:szCs w:val="28"/>
        </w:rPr>
      </w:pPr>
      <w:proofErr w:type="spellStart"/>
      <w:r w:rsidRPr="00812824">
        <w:rPr>
          <w:rFonts w:ascii="Times New Roman" w:hAnsi="Times New Roman" w:cs="Times New Roman"/>
          <w:sz w:val="28"/>
          <w:szCs w:val="28"/>
          <w:highlight w:val="white"/>
        </w:rPr>
        <w:t>Проєкт</w:t>
      </w:r>
      <w:proofErr w:type="spellEnd"/>
      <w:r w:rsidRPr="00812824">
        <w:rPr>
          <w:rFonts w:ascii="Times New Roman" w:hAnsi="Times New Roman" w:cs="Times New Roman"/>
          <w:sz w:val="28"/>
          <w:szCs w:val="28"/>
          <w:highlight w:val="white"/>
        </w:rPr>
        <w:t xml:space="preserve"> спрямований на покращення продуктивності роботи</w:t>
      </w:r>
      <w:r w:rsidRPr="00812824">
        <w:rPr>
          <w:rFonts w:ascii="Times New Roman" w:hAnsi="Times New Roman" w:cs="Times New Roman"/>
          <w:sz w:val="28"/>
          <w:szCs w:val="28"/>
        </w:rPr>
        <w:t xml:space="preserve"> учнівського самоврядування та створення осередку комфорту для проведення </w:t>
      </w:r>
      <w:r w:rsidR="00012017">
        <w:rPr>
          <w:rFonts w:ascii="Times New Roman" w:hAnsi="Times New Roman" w:cs="Times New Roman"/>
          <w:sz w:val="28"/>
          <w:szCs w:val="28"/>
          <w:highlight w:val="white"/>
        </w:rPr>
        <w:t xml:space="preserve">тренінгових </w:t>
      </w:r>
      <w:r w:rsidRPr="00812824">
        <w:rPr>
          <w:rFonts w:ascii="Times New Roman" w:hAnsi="Times New Roman" w:cs="Times New Roman"/>
          <w:sz w:val="28"/>
          <w:szCs w:val="28"/>
          <w:highlight w:val="white"/>
        </w:rPr>
        <w:t>занять</w:t>
      </w:r>
      <w:r w:rsidR="00012017">
        <w:rPr>
          <w:rFonts w:ascii="Times New Roman" w:hAnsi="Times New Roman" w:cs="Times New Roman"/>
          <w:sz w:val="28"/>
          <w:szCs w:val="28"/>
        </w:rPr>
        <w:t>.</w:t>
      </w:r>
    </w:p>
    <w:p w:rsidR="00C628EC" w:rsidRPr="00812824" w:rsidRDefault="00C628EC" w:rsidP="0081282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sz w:val="28"/>
          <w:szCs w:val="28"/>
        </w:rPr>
      </w:pPr>
      <w:r w:rsidRPr="00812824">
        <w:rPr>
          <w:rFonts w:ascii="Times New Roman" w:hAnsi="Times New Roman" w:cs="Times New Roman"/>
          <w:b/>
          <w:sz w:val="28"/>
          <w:szCs w:val="28"/>
        </w:rPr>
        <w:t xml:space="preserve">11. Коментар/Додатки до ідеї </w:t>
      </w:r>
      <w:proofErr w:type="spellStart"/>
      <w:r w:rsidRPr="00812824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812824">
        <w:rPr>
          <w:rFonts w:ascii="Times New Roman" w:hAnsi="Times New Roman" w:cs="Times New Roman"/>
          <w:i/>
          <w:sz w:val="28"/>
          <w:szCs w:val="28"/>
        </w:rPr>
        <w:t xml:space="preserve"> (за потреби):</w:t>
      </w:r>
      <w:r w:rsidR="00812824" w:rsidRPr="00812824">
        <w:rPr>
          <w:rFonts w:ascii="Times New Roman" w:hAnsi="Times New Roman" w:cs="Times New Roman"/>
          <w:sz w:val="28"/>
          <w:szCs w:val="28"/>
        </w:rPr>
        <w:t>.</w:t>
      </w:r>
    </w:p>
    <w:p w:rsidR="00603462" w:rsidRPr="00812824" w:rsidRDefault="00C628EC" w:rsidP="0060346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824">
        <w:rPr>
          <w:rFonts w:ascii="Times New Roman" w:hAnsi="Times New Roman" w:cs="Times New Roman"/>
          <w:b/>
          <w:sz w:val="28"/>
          <w:szCs w:val="28"/>
        </w:rPr>
        <w:t xml:space="preserve">12. Орієнтовна вартість (кошторис) </w:t>
      </w:r>
      <w:r w:rsidR="00603462" w:rsidRPr="00812824">
        <w:rPr>
          <w:rFonts w:ascii="Times New Roman" w:hAnsi="Times New Roman" w:cs="Times New Roman"/>
          <w:b/>
          <w:sz w:val="28"/>
          <w:szCs w:val="28"/>
        </w:rPr>
        <w:t>проекту</w:t>
      </w:r>
    </w:p>
    <w:tbl>
      <w:tblPr>
        <w:tblW w:w="9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3754"/>
        <w:gridCol w:w="1302"/>
        <w:gridCol w:w="1002"/>
        <w:gridCol w:w="1482"/>
        <w:gridCol w:w="1325"/>
      </w:tblGrid>
      <w:tr w:rsidR="00C628EC" w:rsidRPr="00812824" w:rsidTr="00812824">
        <w:trPr>
          <w:trHeight w:val="1723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8EC" w:rsidRPr="00812824" w:rsidRDefault="00C628EC" w:rsidP="00B174A6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628EC" w:rsidRPr="00812824" w:rsidRDefault="00C628EC" w:rsidP="00B174A6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24">
              <w:rPr>
                <w:rFonts w:ascii="Times New Roman" w:hAnsi="Times New Roman" w:cs="Times New Roman"/>
                <w:sz w:val="28"/>
                <w:szCs w:val="28"/>
              </w:rPr>
              <w:t>пор.</w:t>
            </w:r>
          </w:p>
          <w:p w:rsidR="00C628EC" w:rsidRPr="00812824" w:rsidRDefault="00C628EC" w:rsidP="00B174A6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8EC" w:rsidRPr="00812824" w:rsidRDefault="00C628EC" w:rsidP="00B174A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24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</w:p>
          <w:p w:rsidR="00C628EC" w:rsidRPr="00812824" w:rsidRDefault="00C628EC" w:rsidP="0081282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24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</w:p>
        </w:tc>
        <w:tc>
          <w:tcPr>
            <w:tcW w:w="1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8EC" w:rsidRPr="00812824" w:rsidRDefault="00C628EC" w:rsidP="00B174A6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24">
              <w:rPr>
                <w:rFonts w:ascii="Times New Roman" w:hAnsi="Times New Roman" w:cs="Times New Roman"/>
                <w:sz w:val="28"/>
                <w:szCs w:val="28"/>
              </w:rPr>
              <w:t>Одиниця</w:t>
            </w:r>
          </w:p>
          <w:p w:rsidR="00C628EC" w:rsidRPr="00812824" w:rsidRDefault="00C628EC" w:rsidP="00B174A6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24">
              <w:rPr>
                <w:rFonts w:ascii="Times New Roman" w:hAnsi="Times New Roman" w:cs="Times New Roman"/>
                <w:sz w:val="28"/>
                <w:szCs w:val="28"/>
              </w:rPr>
              <w:t>вимірю-</w:t>
            </w:r>
            <w:proofErr w:type="spellStart"/>
            <w:r w:rsidRPr="00812824">
              <w:rPr>
                <w:rFonts w:ascii="Times New Roman" w:hAnsi="Times New Roman" w:cs="Times New Roman"/>
                <w:sz w:val="28"/>
                <w:szCs w:val="28"/>
              </w:rPr>
              <w:t>вання</w:t>
            </w:r>
            <w:proofErr w:type="spellEnd"/>
          </w:p>
          <w:p w:rsidR="00C628EC" w:rsidRPr="00812824" w:rsidRDefault="00C628EC" w:rsidP="00B174A6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8EC" w:rsidRPr="00812824" w:rsidRDefault="00C628EC" w:rsidP="00B174A6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24">
              <w:rPr>
                <w:rFonts w:ascii="Times New Roman" w:hAnsi="Times New Roman" w:cs="Times New Roman"/>
                <w:sz w:val="28"/>
                <w:szCs w:val="28"/>
              </w:rPr>
              <w:t>Кіль-кість,</w:t>
            </w:r>
          </w:p>
          <w:p w:rsidR="00C628EC" w:rsidRPr="00812824" w:rsidRDefault="00C628EC" w:rsidP="00B174A6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24">
              <w:rPr>
                <w:rFonts w:ascii="Times New Roman" w:hAnsi="Times New Roman" w:cs="Times New Roman"/>
                <w:sz w:val="28"/>
                <w:szCs w:val="28"/>
              </w:rPr>
              <w:t>од.</w:t>
            </w:r>
          </w:p>
          <w:p w:rsidR="00C628EC" w:rsidRPr="00812824" w:rsidRDefault="00C628EC" w:rsidP="00B174A6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8EC" w:rsidRPr="00812824" w:rsidRDefault="00C628EC" w:rsidP="00B174A6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24">
              <w:rPr>
                <w:rFonts w:ascii="Times New Roman" w:hAnsi="Times New Roman" w:cs="Times New Roman"/>
                <w:sz w:val="28"/>
                <w:szCs w:val="28"/>
              </w:rPr>
              <w:t>Вартість за</w:t>
            </w:r>
          </w:p>
          <w:p w:rsidR="00C628EC" w:rsidRPr="00812824" w:rsidRDefault="00C628EC" w:rsidP="00B174A6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24">
              <w:rPr>
                <w:rFonts w:ascii="Times New Roman" w:hAnsi="Times New Roman" w:cs="Times New Roman"/>
                <w:sz w:val="28"/>
                <w:szCs w:val="28"/>
              </w:rPr>
              <w:t>одиницю,</w:t>
            </w:r>
          </w:p>
          <w:p w:rsidR="00C628EC" w:rsidRPr="00812824" w:rsidRDefault="00C628EC" w:rsidP="00B174A6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24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  <w:tc>
          <w:tcPr>
            <w:tcW w:w="1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8EC" w:rsidRPr="00812824" w:rsidRDefault="00C628EC" w:rsidP="00B174A6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24">
              <w:rPr>
                <w:rFonts w:ascii="Times New Roman" w:hAnsi="Times New Roman" w:cs="Times New Roman"/>
                <w:sz w:val="28"/>
                <w:szCs w:val="28"/>
              </w:rPr>
              <w:t>Всього,</w:t>
            </w:r>
          </w:p>
          <w:p w:rsidR="00C628EC" w:rsidRPr="00812824" w:rsidRDefault="00C628EC" w:rsidP="00B174A6">
            <w:pPr>
              <w:tabs>
                <w:tab w:val="left" w:pos="284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824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628EC" w:rsidRPr="00812824" w:rsidTr="00B174A6">
        <w:trPr>
          <w:trHeight w:val="477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8EC" w:rsidRPr="00812824" w:rsidRDefault="00C628EC" w:rsidP="00B174A6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81282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3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8EC" w:rsidRPr="00812824" w:rsidRDefault="00C628EC" w:rsidP="00B174A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81282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Крісло-мішки</w:t>
            </w:r>
          </w:p>
        </w:tc>
        <w:tc>
          <w:tcPr>
            <w:tcW w:w="1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8EC" w:rsidRPr="00812824" w:rsidRDefault="00BE4006" w:rsidP="00B174A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C628EC" w:rsidRPr="0081282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Штук</w:t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8EC" w:rsidRPr="00812824" w:rsidRDefault="00C628EC" w:rsidP="00B174A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81282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12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8EC" w:rsidRPr="00812824" w:rsidRDefault="00BE4006" w:rsidP="00BE4006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1 000 </w:t>
            </w:r>
          </w:p>
        </w:tc>
        <w:tc>
          <w:tcPr>
            <w:tcW w:w="1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8EC" w:rsidRPr="00812824" w:rsidRDefault="00BB1757" w:rsidP="00B174A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81282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12</w:t>
            </w:r>
            <w:r w:rsidR="00BE4006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000 </w:t>
            </w:r>
          </w:p>
        </w:tc>
      </w:tr>
      <w:tr w:rsidR="00C628EC" w:rsidRPr="00812824" w:rsidTr="00B174A6">
        <w:trPr>
          <w:trHeight w:val="34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8EC" w:rsidRPr="00812824" w:rsidRDefault="00C628EC" w:rsidP="00B17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81282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2.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8EC" w:rsidRPr="00812824" w:rsidRDefault="00C628EC" w:rsidP="00B174A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81282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Килим</w:t>
            </w:r>
            <w:r w:rsidR="00BB1757" w:rsidRPr="0081282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(2.00х3.00)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8EC" w:rsidRPr="00812824" w:rsidRDefault="003675D8" w:rsidP="00B174A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81282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Штук 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8EC" w:rsidRPr="00812824" w:rsidRDefault="00C628EC" w:rsidP="00B174A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81282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8EC" w:rsidRPr="00812824" w:rsidRDefault="005C4BB3" w:rsidP="00BE4006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81282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7000</w:t>
            </w:r>
            <w:r w:rsidR="00BE4006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8EC" w:rsidRPr="00812824" w:rsidRDefault="005C4BB3" w:rsidP="00B174A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81282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7000</w:t>
            </w:r>
            <w:r w:rsidR="00BB1757" w:rsidRPr="0081282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C628EC" w:rsidRPr="00812824" w:rsidTr="00B174A6">
        <w:trPr>
          <w:trHeight w:val="30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8EC" w:rsidRPr="00812824" w:rsidRDefault="00C628EC" w:rsidP="00B17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81282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3.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8EC" w:rsidRPr="00812824" w:rsidRDefault="003675D8" w:rsidP="00B174A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81282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Стелаж-гірка</w:t>
            </w:r>
            <w:r w:rsidR="00C628EC" w:rsidRPr="0081282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для книг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8EC" w:rsidRPr="00812824" w:rsidRDefault="003675D8" w:rsidP="00B174A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81282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Штук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8EC" w:rsidRPr="00812824" w:rsidRDefault="003675D8" w:rsidP="00B174A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81282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8EC" w:rsidRPr="00812824" w:rsidRDefault="00BE4006" w:rsidP="00BE4006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1 500 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8EC" w:rsidRPr="00812824" w:rsidRDefault="00BE4006" w:rsidP="00B174A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3 000 </w:t>
            </w:r>
          </w:p>
        </w:tc>
      </w:tr>
      <w:tr w:rsidR="00C628EC" w:rsidRPr="00812824" w:rsidTr="00B174A6">
        <w:trPr>
          <w:trHeight w:val="4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8EC" w:rsidRPr="00812824" w:rsidRDefault="0076123B" w:rsidP="00B17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</w:pPr>
            <w:r w:rsidRPr="0081282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4</w:t>
            </w:r>
            <w:r w:rsidR="00C628EC" w:rsidRPr="00812824"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.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8EC" w:rsidRPr="00812824" w:rsidRDefault="00C628EC" w:rsidP="00B174A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81282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Дошка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8EC" w:rsidRPr="00812824" w:rsidRDefault="003675D8" w:rsidP="00B174A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81282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Штук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8EC" w:rsidRPr="00812824" w:rsidRDefault="00C628EC" w:rsidP="00B174A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81282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     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8EC" w:rsidRPr="00812824" w:rsidRDefault="00BE4006" w:rsidP="00B174A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1000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8EC" w:rsidRPr="00812824" w:rsidRDefault="00BE4006" w:rsidP="00B174A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  1000</w:t>
            </w:r>
          </w:p>
        </w:tc>
      </w:tr>
      <w:tr w:rsidR="00C628EC" w:rsidRPr="00812824" w:rsidTr="00B174A6">
        <w:trPr>
          <w:trHeight w:val="37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8EC" w:rsidRPr="00812824" w:rsidRDefault="0076123B" w:rsidP="00B17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81282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5</w:t>
            </w:r>
            <w:r w:rsidR="00C628EC" w:rsidRPr="0081282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8EC" w:rsidRPr="00812824" w:rsidRDefault="00C628EC" w:rsidP="00B174A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81282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Журнальний столик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8EC" w:rsidRPr="00812824" w:rsidRDefault="003675D8" w:rsidP="00B174A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81282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Штук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8EC" w:rsidRPr="00812824" w:rsidRDefault="00C628EC" w:rsidP="00B174A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81282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8EC" w:rsidRPr="00812824" w:rsidRDefault="00BE4006" w:rsidP="00BE4006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850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8EC" w:rsidRPr="00812824" w:rsidRDefault="00BE4006" w:rsidP="00B174A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850 </w:t>
            </w:r>
          </w:p>
        </w:tc>
      </w:tr>
      <w:tr w:rsidR="00F253BA" w:rsidRPr="00812824" w:rsidTr="00B174A6">
        <w:trPr>
          <w:trHeight w:val="37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3BA" w:rsidRPr="00812824" w:rsidRDefault="00F253BA" w:rsidP="00B17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3BA" w:rsidRPr="00812824" w:rsidRDefault="00F253BA" w:rsidP="00B174A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3BA" w:rsidRPr="00812824" w:rsidRDefault="00F253BA" w:rsidP="00B174A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3BA" w:rsidRPr="00812824" w:rsidRDefault="00F253BA" w:rsidP="00B174A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3BA" w:rsidRPr="00812824" w:rsidRDefault="00F253BA" w:rsidP="00B174A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3BA" w:rsidRPr="00812824" w:rsidRDefault="00F253BA" w:rsidP="00B174A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3675D8" w:rsidRPr="00812824" w:rsidTr="009500D3">
        <w:trPr>
          <w:trHeight w:val="37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5D8" w:rsidRPr="00812824" w:rsidRDefault="003675D8" w:rsidP="00B17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754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5D8" w:rsidRPr="00812824" w:rsidRDefault="003675D8" w:rsidP="003675D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81282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Всього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5D8" w:rsidRPr="00812824" w:rsidRDefault="003675D8" w:rsidP="00B174A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81282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</w:t>
            </w:r>
            <w:r w:rsidR="009917DB" w:rsidRPr="0081282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3</w:t>
            </w:r>
            <w:r w:rsidR="005C4BB3" w:rsidRPr="0081282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8</w:t>
            </w:r>
            <w:r w:rsidRPr="0081282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50</w:t>
            </w:r>
          </w:p>
        </w:tc>
      </w:tr>
    </w:tbl>
    <w:p w:rsidR="00603462" w:rsidRPr="00812824" w:rsidRDefault="00603462" w:rsidP="008128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628EC" w:rsidRPr="00812824" w:rsidRDefault="00C628EC" w:rsidP="00C628E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sz w:val="28"/>
          <w:szCs w:val="28"/>
        </w:rPr>
      </w:pPr>
      <w:r w:rsidRPr="00812824">
        <w:rPr>
          <w:rFonts w:ascii="Times New Roman" w:hAnsi="Times New Roman" w:cs="Times New Roman"/>
          <w:b/>
          <w:sz w:val="28"/>
          <w:szCs w:val="28"/>
        </w:rPr>
        <w:t xml:space="preserve">13. Чи потребує </w:t>
      </w:r>
      <w:proofErr w:type="spellStart"/>
      <w:r w:rsidRPr="00812824"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 w:rsidRPr="00812824">
        <w:rPr>
          <w:rFonts w:ascii="Times New Roman" w:hAnsi="Times New Roman" w:cs="Times New Roman"/>
          <w:b/>
          <w:sz w:val="28"/>
          <w:szCs w:val="28"/>
        </w:rPr>
        <w:t xml:space="preserve"> додаткових коштів на утримання об’єкта, що є результатом реалізації </w:t>
      </w:r>
      <w:proofErr w:type="spellStart"/>
      <w:r w:rsidRPr="00812824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812824">
        <w:rPr>
          <w:rFonts w:ascii="Times New Roman" w:hAnsi="Times New Roman" w:cs="Times New Roman"/>
          <w:i/>
          <w:sz w:val="28"/>
          <w:szCs w:val="28"/>
        </w:rPr>
        <w:t>(наприклад, витрати на прибирання, електроенергію, водопостачання, поточний ремонт, технічне обслуговування)</w:t>
      </w:r>
      <w:r w:rsidRPr="00812824">
        <w:rPr>
          <w:rFonts w:ascii="Times New Roman" w:hAnsi="Times New Roman" w:cs="Times New Roman"/>
          <w:b/>
          <w:sz w:val="28"/>
          <w:szCs w:val="28"/>
        </w:rPr>
        <w:t>?</w:t>
      </w:r>
    </w:p>
    <w:p w:rsidR="00C628EC" w:rsidRPr="00105BA7" w:rsidRDefault="00F253BA" w:rsidP="00105BA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376">
        <w:rPr>
          <w:rFonts w:ascii="Times New Roman" w:hAnsi="Times New Roman" w:cs="Times New Roman"/>
          <w:sz w:val="28"/>
          <w:szCs w:val="28"/>
        </w:rPr>
        <w:lastRenderedPageBreak/>
        <w:t xml:space="preserve">Витрати </w:t>
      </w:r>
      <w:r w:rsidR="00105BA7" w:rsidRPr="00D57376">
        <w:rPr>
          <w:rFonts w:ascii="Times New Roman" w:hAnsi="Times New Roman" w:cs="Times New Roman"/>
          <w:sz w:val="28"/>
          <w:szCs w:val="28"/>
        </w:rPr>
        <w:t>на прибирання, електроенергію</w:t>
      </w:r>
      <w:r w:rsidR="00105BA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628EC" w:rsidRPr="00812824">
        <w:rPr>
          <w:rFonts w:ascii="Times New Roman" w:hAnsi="Times New Roman" w:cs="Times New Roman"/>
          <w:sz w:val="28"/>
          <w:szCs w:val="28"/>
        </w:rPr>
        <w:t>канцелярію та плата за інтернет.</w:t>
      </w:r>
    </w:p>
    <w:p w:rsidR="00C628EC" w:rsidRPr="00812824" w:rsidRDefault="00C628EC" w:rsidP="00C628E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824">
        <w:rPr>
          <w:rFonts w:ascii="Times New Roman" w:hAnsi="Times New Roman" w:cs="Times New Roman"/>
          <w:b/>
          <w:sz w:val="28"/>
          <w:szCs w:val="28"/>
        </w:rPr>
        <w:t>14. Додатки</w:t>
      </w:r>
      <w:r w:rsidRPr="00812824">
        <w:rPr>
          <w:rFonts w:ascii="Times New Roman" w:hAnsi="Times New Roman" w:cs="Times New Roman"/>
          <w:i/>
          <w:sz w:val="28"/>
          <w:szCs w:val="28"/>
        </w:rPr>
        <w:t xml:space="preserve"> (фотографії, малюнки, схеми, описи, графічні зображення, додаткові пояснення тощо),</w:t>
      </w:r>
      <w:r w:rsidRPr="00812824">
        <w:rPr>
          <w:rFonts w:ascii="Times New Roman" w:hAnsi="Times New Roman" w:cs="Times New Roman"/>
          <w:b/>
          <w:sz w:val="28"/>
          <w:szCs w:val="28"/>
        </w:rPr>
        <w:t>вказати перелік:</w:t>
      </w:r>
    </w:p>
    <w:p w:rsidR="00894900" w:rsidRPr="00812824" w:rsidRDefault="00894900">
      <w:pPr>
        <w:rPr>
          <w:rFonts w:ascii="Times New Roman" w:hAnsi="Times New Roman" w:cs="Times New Roman"/>
          <w:sz w:val="28"/>
          <w:szCs w:val="28"/>
        </w:rPr>
      </w:pPr>
    </w:p>
    <w:sectPr w:rsidR="00894900" w:rsidRPr="00812824" w:rsidSect="001B57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D5D33"/>
    <w:multiLevelType w:val="hybridMultilevel"/>
    <w:tmpl w:val="B7CA6D08"/>
    <w:lvl w:ilvl="0" w:tplc="39F835FE">
      <w:start w:val="1"/>
      <w:numFmt w:val="decimal"/>
      <w:lvlText w:val="%1."/>
      <w:lvlJc w:val="left"/>
      <w:pPr>
        <w:ind w:left="35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EC"/>
    <w:rsid w:val="00012017"/>
    <w:rsid w:val="000B3672"/>
    <w:rsid w:val="00105BA7"/>
    <w:rsid w:val="001243BC"/>
    <w:rsid w:val="00137770"/>
    <w:rsid w:val="001B57B2"/>
    <w:rsid w:val="002126C2"/>
    <w:rsid w:val="00272BCF"/>
    <w:rsid w:val="002D52D5"/>
    <w:rsid w:val="002F779E"/>
    <w:rsid w:val="00315436"/>
    <w:rsid w:val="003675D8"/>
    <w:rsid w:val="004A3937"/>
    <w:rsid w:val="005224EF"/>
    <w:rsid w:val="00547D11"/>
    <w:rsid w:val="005C28DC"/>
    <w:rsid w:val="005C4BB3"/>
    <w:rsid w:val="00603462"/>
    <w:rsid w:val="00702507"/>
    <w:rsid w:val="00745DED"/>
    <w:rsid w:val="0076123B"/>
    <w:rsid w:val="007A590A"/>
    <w:rsid w:val="00802EDB"/>
    <w:rsid w:val="00812824"/>
    <w:rsid w:val="00870A83"/>
    <w:rsid w:val="00894900"/>
    <w:rsid w:val="0092602A"/>
    <w:rsid w:val="009572D7"/>
    <w:rsid w:val="009862E1"/>
    <w:rsid w:val="009917DB"/>
    <w:rsid w:val="009E52B1"/>
    <w:rsid w:val="009F458B"/>
    <w:rsid w:val="00A50EF5"/>
    <w:rsid w:val="00BB1757"/>
    <w:rsid w:val="00BE4006"/>
    <w:rsid w:val="00C41AF7"/>
    <w:rsid w:val="00C628EC"/>
    <w:rsid w:val="00D04273"/>
    <w:rsid w:val="00D57376"/>
    <w:rsid w:val="00E509E3"/>
    <w:rsid w:val="00EF0596"/>
    <w:rsid w:val="00F2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5CA86-3199-4F6C-9071-EB783EBD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5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628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28EC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1584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Organizatoru</dc:creator>
  <cp:keywords/>
  <dc:description/>
  <cp:lastModifiedBy>НІІВ</cp:lastModifiedBy>
  <cp:revision>2</cp:revision>
  <cp:lastPrinted>2021-10-21T10:57:00Z</cp:lastPrinted>
  <dcterms:created xsi:type="dcterms:W3CDTF">2021-11-09T06:36:00Z</dcterms:created>
  <dcterms:modified xsi:type="dcterms:W3CDTF">2021-11-09T06:36:00Z</dcterms:modified>
</cp:coreProperties>
</file>