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4" w:rsidRDefault="005C2484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b/>
        </w:rPr>
      </w:pPr>
      <w:r w:rsidRPr="005A6CC5">
        <w:rPr>
          <w:b/>
        </w:rPr>
        <w:t>Орієнтовна вартість (кошторис) проєкту</w:t>
      </w:r>
    </w:p>
    <w:p w:rsidR="0081330D" w:rsidRDefault="0081330D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b/>
        </w:rPr>
      </w:pPr>
    </w:p>
    <w:p w:rsidR="0081330D" w:rsidRPr="00DD7096" w:rsidRDefault="0081330D" w:rsidP="008133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930" w:type="dxa"/>
        <w:tblInd w:w="-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700"/>
      </w:tblGrid>
      <w:tr w:rsidR="0081330D" w:rsidRPr="00DD7096" w:rsidTr="0081330D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bookmarkStart w:id="0" w:name="_GoBack"/>
            <w:bookmarkEnd w:id="0"/>
            <w:r w:rsidRPr="006554F3">
              <w:t>№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6554F3" w:rsidRDefault="0081330D" w:rsidP="00905516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81330D" w:rsidRPr="006554F3" w:rsidRDefault="0081330D" w:rsidP="00905516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81330D" w:rsidRPr="006554F3" w:rsidRDefault="0081330D" w:rsidP="00905516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81330D" w:rsidRPr="006554F3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642894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81330D" w:rsidRPr="00642894" w:rsidRDefault="0081330D" w:rsidP="0090551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81330D" w:rsidRPr="00DD7096" w:rsidTr="0081330D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4250CB" w:rsidRDefault="0081330D" w:rsidP="00905516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7234C6" w:rsidRDefault="0081330D" w:rsidP="00905516">
            <w:pPr>
              <w:pStyle w:val="a3"/>
              <w:rPr>
                <w:lang w:val="ru-RU"/>
              </w:rPr>
            </w:pPr>
            <w:r>
              <w:t xml:space="preserve">Активна акустична система </w:t>
            </w:r>
            <w:r>
              <w:rPr>
                <w:lang w:val="en-US"/>
              </w:rPr>
              <w:t>HL</w:t>
            </w:r>
            <w:r w:rsidRPr="007234C6">
              <w:rPr>
                <w:lang w:val="ru-RU"/>
              </w:rPr>
              <w:t xml:space="preserve"> </w:t>
            </w:r>
            <w:r>
              <w:rPr>
                <w:lang w:val="en-US"/>
              </w:rPr>
              <w:t>AUDIO</w:t>
            </w:r>
            <w:r w:rsidRPr="007234C6">
              <w:rPr>
                <w:lang w:val="ru-RU"/>
              </w:rPr>
              <w:t xml:space="preserve"> </w:t>
            </w:r>
            <w:r>
              <w:rPr>
                <w:lang w:val="en-US"/>
              </w:rPr>
              <w:t>USK</w:t>
            </w:r>
            <w:r w:rsidRPr="007234C6">
              <w:rPr>
                <w:lang w:val="ru-RU"/>
              </w:rPr>
              <w:t>15</w:t>
            </w:r>
            <w:r>
              <w:rPr>
                <w:lang w:val="en-US"/>
              </w:rPr>
              <w:t>A</w:t>
            </w:r>
            <w:r w:rsidRPr="007234C6">
              <w:rPr>
                <w:lang w:val="ru-RU"/>
              </w:rPr>
              <w:t xml:space="preserve"> </w:t>
            </w:r>
            <w:r>
              <w:rPr>
                <w:lang w:val="en-US"/>
              </w:rPr>
              <w:t>BT</w:t>
            </w:r>
            <w:r>
              <w:t>/</w:t>
            </w:r>
            <w:r>
              <w:rPr>
                <w:lang w:val="en-US"/>
              </w:rPr>
              <w:t>USB</w:t>
            </w:r>
          </w:p>
          <w:p w:rsidR="0081330D" w:rsidRPr="00CD1BFF" w:rsidRDefault="0081330D" w:rsidP="00905516">
            <w:pPr>
              <w:pStyle w:val="a3"/>
              <w:rPr>
                <w:highlight w:val="white"/>
              </w:rPr>
            </w:pP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8710 грн.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17420 грн.</w:t>
            </w:r>
          </w:p>
        </w:tc>
      </w:tr>
      <w:tr w:rsidR="0081330D" w:rsidRPr="00DD7096" w:rsidTr="0081330D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707425" w:rsidRDefault="0081330D" w:rsidP="00905516">
            <w:pPr>
              <w:pStyle w:val="a3"/>
            </w:pPr>
            <w:r>
              <w:t xml:space="preserve">Телевізор </w:t>
            </w:r>
            <w:r>
              <w:rPr>
                <w:lang w:val="en-US"/>
              </w:rPr>
              <w:t>FHILIPS 58PUS7555</w:t>
            </w:r>
            <w:r>
              <w:t>/</w:t>
            </w:r>
            <w:r>
              <w:rPr>
                <w:lang w:val="en-US"/>
              </w:rPr>
              <w:t>12</w:t>
            </w:r>
          </w:p>
          <w:p w:rsidR="0081330D" w:rsidRPr="00DD7096" w:rsidRDefault="0081330D" w:rsidP="00905516">
            <w:pPr>
              <w:pStyle w:val="a3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17999 грн. 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17999 грн.</w:t>
            </w:r>
          </w:p>
        </w:tc>
      </w:tr>
      <w:tr w:rsidR="0081330D" w:rsidRPr="00DD7096" w:rsidTr="0081330D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CD1BFF" w:rsidRDefault="0081330D" w:rsidP="00905516">
            <w:pPr>
              <w:pStyle w:val="a3"/>
              <w:rPr>
                <w:lang w:val="en-US"/>
              </w:rPr>
            </w:pPr>
            <w:r>
              <w:t>Радіосистема</w:t>
            </w:r>
            <w:r w:rsidRPr="00CD1BFF">
              <w:rPr>
                <w:lang w:val="en-US"/>
              </w:rPr>
              <w:t xml:space="preserve"> AKG WMS 40 Mini 2 Vocal Set BD US45A/C EU/US/UK (660.700, 662.300) (225204)</w:t>
            </w:r>
          </w:p>
          <w:p w:rsidR="0081330D" w:rsidRPr="00CD1BFF" w:rsidRDefault="0081330D" w:rsidP="00905516">
            <w:pPr>
              <w:pStyle w:val="a3"/>
              <w:rPr>
                <w:highlight w:val="white"/>
                <w:lang w:val="en-US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6842 грн.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6842 грн.</w:t>
            </w:r>
          </w:p>
        </w:tc>
      </w:tr>
      <w:tr w:rsidR="0081330D" w:rsidRPr="00DD7096" w:rsidTr="0081330D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707425" w:rsidRDefault="0081330D" w:rsidP="00905516">
            <w:pPr>
              <w:pStyle w:val="a3"/>
              <w:rPr>
                <w:lang w:val="ru-RU"/>
              </w:rPr>
            </w:pPr>
            <w:r>
              <w:t xml:space="preserve">Кронштейн для телевізора </w:t>
            </w:r>
            <w:r>
              <w:rPr>
                <w:lang w:val="en-US"/>
              </w:rPr>
              <w:t>RECA</w:t>
            </w:r>
            <w:r w:rsidRPr="00707425">
              <w:rPr>
                <w:lang w:val="ru-RU"/>
              </w:rPr>
              <w:t xml:space="preserve"> </w:t>
            </w:r>
            <w:r>
              <w:rPr>
                <w:lang w:val="en-US"/>
              </w:rPr>
              <w:t>G</w:t>
            </w:r>
            <w:r w:rsidRPr="00707425">
              <w:rPr>
                <w:lang w:val="ru-RU"/>
              </w:rPr>
              <w:t>-</w:t>
            </w:r>
            <w:r>
              <w:rPr>
                <w:lang w:val="en-US"/>
              </w:rPr>
              <w:t>Y</w:t>
            </w:r>
            <w:r w:rsidRPr="00707425">
              <w:rPr>
                <w:lang w:val="ru-RU"/>
              </w:rPr>
              <w:t>3258</w:t>
            </w:r>
            <w:r>
              <w:rPr>
                <w:lang w:val="en-US"/>
              </w:rPr>
              <w:t>W</w:t>
            </w:r>
          </w:p>
          <w:p w:rsidR="0081330D" w:rsidRPr="00423670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  <w:lang w:val="ru-RU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329</w:t>
            </w:r>
            <w:r>
              <w:rPr>
                <w:highlight w:val="white"/>
              </w:rPr>
              <w:t xml:space="preserve"> грн.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329</w:t>
            </w:r>
            <w:r>
              <w:rPr>
                <w:highlight w:val="white"/>
              </w:rPr>
              <w:t xml:space="preserve"> грн.</w:t>
            </w:r>
          </w:p>
        </w:tc>
      </w:tr>
      <w:tr w:rsidR="0081330D" w:rsidRPr="00DD7096" w:rsidTr="0081330D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4317DA" w:rsidRDefault="0081330D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4317DA" w:rsidRDefault="0081330D" w:rsidP="00905516">
            <w:pPr>
              <w:pStyle w:val="a3"/>
            </w:pPr>
            <w:r>
              <w:t>Кошти резерву (до 10 %)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4703F2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2410 грн.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4703F2" w:rsidRDefault="0081330D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2410 грн</w:t>
            </w:r>
          </w:p>
        </w:tc>
      </w:tr>
      <w:tr w:rsidR="0081330D" w:rsidRPr="00DD7096" w:rsidTr="0081330D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AA2BF5" w:rsidRDefault="0081330D" w:rsidP="00905516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Разом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30D" w:rsidRPr="00DD7096" w:rsidRDefault="0081330D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b/>
              </w:rPr>
              <w:t>4500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</w:t>
            </w:r>
            <w:r w:rsidRPr="005A6CC5">
              <w:t>грн.</w:t>
            </w:r>
          </w:p>
        </w:tc>
      </w:tr>
    </w:tbl>
    <w:p w:rsidR="0081330D" w:rsidRDefault="0081330D" w:rsidP="008133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81330D" w:rsidRDefault="0081330D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b/>
        </w:rPr>
      </w:pPr>
    </w:p>
    <w:sectPr w:rsidR="0081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3"/>
    <w:rsid w:val="005C2484"/>
    <w:rsid w:val="007A1293"/>
    <w:rsid w:val="0081330D"/>
    <w:rsid w:val="00AD1CDA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2021-10-25T13:34:00Z</dcterms:created>
  <dcterms:modified xsi:type="dcterms:W3CDTF">2021-10-25T17:02:00Z</dcterms:modified>
</cp:coreProperties>
</file>