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72C9" w14:textId="4DCAB522" w:rsidR="00C81895" w:rsidRDefault="00C81895" w:rsidP="00C818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895">
        <w:rPr>
          <w:rFonts w:ascii="Times New Roman" w:hAnsi="Times New Roman" w:cs="Times New Roman"/>
          <w:sz w:val="28"/>
          <w:szCs w:val="28"/>
          <w:lang w:val="uk-UA"/>
        </w:rPr>
        <w:t xml:space="preserve">Деталізація </w:t>
      </w:r>
      <w:proofErr w:type="spellStart"/>
      <w:r w:rsidRPr="00C8189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81895">
        <w:rPr>
          <w:rFonts w:ascii="Times New Roman" w:hAnsi="Times New Roman" w:cs="Times New Roman"/>
          <w:sz w:val="28"/>
          <w:szCs w:val="28"/>
          <w:lang w:val="uk-UA"/>
        </w:rPr>
        <w:t xml:space="preserve"> «Базова підтримка життя»</w:t>
      </w:r>
    </w:p>
    <w:p w14:paraId="7493B835" w14:textId="77777777" w:rsidR="00C81895" w:rsidRPr="00C81895" w:rsidRDefault="00C81895" w:rsidP="00C818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C81895" w:rsidRPr="00C81895" w14:paraId="6362AF66" w14:textId="77777777" w:rsidTr="0068764F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A5BFF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№</w:t>
            </w:r>
          </w:p>
          <w:p w14:paraId="39382087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пор.</w:t>
            </w:r>
          </w:p>
          <w:p w14:paraId="39449B2F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22023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Найменування</w:t>
            </w:r>
          </w:p>
          <w:p w14:paraId="24978BD3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витрат</w:t>
            </w:r>
          </w:p>
          <w:p w14:paraId="64DBDE77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259A3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Одиниця</w:t>
            </w:r>
          </w:p>
          <w:p w14:paraId="2965BD53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вимірю-вання</w:t>
            </w:r>
          </w:p>
          <w:p w14:paraId="3F1CDD56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41152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Кіль-кість,</w:t>
            </w:r>
          </w:p>
          <w:p w14:paraId="06F951E8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од.</w:t>
            </w:r>
          </w:p>
          <w:p w14:paraId="25C7DFF7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7C06C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Вартість за</w:t>
            </w:r>
          </w:p>
          <w:p w14:paraId="78CDEA30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одиницю,</w:t>
            </w:r>
          </w:p>
          <w:p w14:paraId="0E9E367E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D2769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Всього,</w:t>
            </w:r>
          </w:p>
          <w:p w14:paraId="35FDC45B" w14:textId="77777777" w:rsidR="00C81895" w:rsidRPr="00C81895" w:rsidRDefault="00C81895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грн</w:t>
            </w:r>
          </w:p>
        </w:tc>
      </w:tr>
      <w:tr w:rsidR="00C81895" w:rsidRPr="00C81895" w14:paraId="616627CF" w14:textId="77777777" w:rsidTr="0068764F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FBBD0" w14:textId="77777777" w:rsidR="00C81895" w:rsidRPr="00C81895" w:rsidRDefault="00C81895" w:rsidP="0068764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F9A6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</w:rPr>
              <w:t>Манекен немовля професійний PRESTAN Infant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A1C0A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27118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967CE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12000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02B9F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12000</w:t>
            </w:r>
          </w:p>
        </w:tc>
      </w:tr>
      <w:tr w:rsidR="00C81895" w:rsidRPr="00C81895" w14:paraId="6C33A312" w14:textId="77777777" w:rsidTr="0068764F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211E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D4B78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  <w:lang w:val="ru-RU"/>
              </w:rPr>
            </w:pPr>
            <w:r w:rsidRPr="00C81895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Манекен-торс підлітка PRESTAN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5370D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DBC52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E8461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11000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8157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11000</w:t>
            </w:r>
          </w:p>
        </w:tc>
      </w:tr>
      <w:tr w:rsidR="00C81895" w:rsidRPr="00C81895" w14:paraId="54FC40EF" w14:textId="77777777" w:rsidTr="0068764F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3D9C9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6AB64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</w:rPr>
              <w:t>Тренажер АЗД (Автоматичний зовнішній дефібрилятор українською мовою з кольоровим екраном)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9FE15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5550D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CC35D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6000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FB981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6000</w:t>
            </w:r>
          </w:p>
        </w:tc>
      </w:tr>
      <w:tr w:rsidR="00C81895" w:rsidRPr="00C81895" w14:paraId="60ECA26C" w14:textId="77777777" w:rsidTr="0068764F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3FE11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CBEF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</w:rPr>
              <w:t>Набір "Імітатор ран"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A701B" w14:textId="77777777" w:rsidR="00C81895" w:rsidRPr="00C81895" w:rsidRDefault="00C81895" w:rsidP="0068764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BA562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477D2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9000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57740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9000</w:t>
            </w:r>
          </w:p>
        </w:tc>
      </w:tr>
      <w:tr w:rsidR="00C81895" w:rsidRPr="00C81895" w14:paraId="415B916A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FF0B5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24A09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</w:rPr>
              <w:t>Шина гнучка SAM Splint 90 см, 50 см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25E4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87F3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5533D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300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71C76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600</w:t>
            </w:r>
          </w:p>
        </w:tc>
      </w:tr>
      <w:tr w:rsidR="00C81895" w:rsidRPr="00C81895" w14:paraId="4E246336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67256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D3D7C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Каремати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C9BC9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2A6A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4E76C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200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ED594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400</w:t>
            </w:r>
          </w:p>
        </w:tc>
      </w:tr>
      <w:tr w:rsidR="00C81895" w:rsidRPr="00C81895" w14:paraId="034BF4A9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EDD4A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C5573" w14:textId="77777777" w:rsidR="00C81895" w:rsidRPr="00C81895" w:rsidRDefault="00C81895" w:rsidP="0068764F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6D007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7FAD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9CF3E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02443" w14:textId="77777777" w:rsidR="00C81895" w:rsidRPr="00C81895" w:rsidRDefault="00C81895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1000</w:t>
            </w:r>
          </w:p>
        </w:tc>
      </w:tr>
      <w:tr w:rsidR="00C81895" w:rsidRPr="00C81895" w14:paraId="30C34214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B477" w14:textId="77777777" w:rsidR="00C81895" w:rsidRPr="00C81895" w:rsidRDefault="00C81895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EE22" w14:textId="77777777" w:rsidR="00C81895" w:rsidRPr="00C81895" w:rsidRDefault="00C8189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81895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61F8" w14:textId="77777777" w:rsidR="00C81895" w:rsidRPr="00C81895" w:rsidRDefault="00C8189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5C36" w14:textId="77777777" w:rsidR="00C81895" w:rsidRPr="00C81895" w:rsidRDefault="00C8189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336D" w14:textId="77777777" w:rsidR="00C81895" w:rsidRPr="00C81895" w:rsidRDefault="00C8189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8BBB" w14:textId="77777777" w:rsidR="00C81895" w:rsidRPr="00C81895" w:rsidRDefault="00C81895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C81895">
              <w:rPr>
                <w:rFonts w:ascii="Times New Roman" w:hAnsi="Times New Roman" w:cs="Times New Roman"/>
                <w:highlight w:val="white"/>
              </w:rPr>
              <w:t>40000</w:t>
            </w:r>
          </w:p>
        </w:tc>
      </w:tr>
    </w:tbl>
    <w:p w14:paraId="2D08DB1B" w14:textId="77777777" w:rsidR="00C81895" w:rsidRPr="00C81895" w:rsidRDefault="00C81895">
      <w:pPr>
        <w:rPr>
          <w:rFonts w:ascii="Times New Roman" w:hAnsi="Times New Roman" w:cs="Times New Roman"/>
          <w:lang w:val="uk-UA"/>
        </w:rPr>
      </w:pPr>
    </w:p>
    <w:sectPr w:rsidR="00C81895" w:rsidRPr="00C81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95"/>
    <w:rsid w:val="00C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1F8CD"/>
  <w15:chartTrackingRefBased/>
  <w15:docId w15:val="{B976AFC1-115C-664B-9E24-21E3961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2021-11-01T13:42:00Z</dcterms:created>
  <dcterms:modified xsi:type="dcterms:W3CDTF">2021-11-01T13:43:00Z</dcterms:modified>
</cp:coreProperties>
</file>