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1"/>
        <w:gridCol w:w="3751"/>
        <w:gridCol w:w="1304"/>
        <w:gridCol w:w="990"/>
        <w:gridCol w:w="11"/>
        <w:gridCol w:w="1474"/>
        <w:gridCol w:w="6"/>
        <w:gridCol w:w="1327"/>
      </w:tblGrid>
      <w:tr w:rsidR="006D69B2" w:rsidTr="00522A5E">
        <w:trPr>
          <w:trHeight w:val="121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№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center"/>
            </w:pPr>
            <w:r>
              <w:t>Найменування</w:t>
            </w:r>
          </w:p>
          <w:p w:rsidR="006D69B2" w:rsidRDefault="006D69B2" w:rsidP="00522A5E">
            <w:pPr>
              <w:tabs>
                <w:tab w:val="left" w:pos="284"/>
              </w:tabs>
              <w:jc w:val="center"/>
            </w:pPr>
            <w:r>
              <w:t>витрат</w:t>
            </w:r>
          </w:p>
          <w:p w:rsidR="006D69B2" w:rsidRDefault="006D69B2" w:rsidP="00522A5E">
            <w:pPr>
              <w:tabs>
                <w:tab w:val="left" w:pos="284"/>
              </w:tabs>
              <w:jc w:val="center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Одиниця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>
              <w:t>вимірю-вання</w:t>
            </w:r>
            <w:proofErr w:type="spellEnd"/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>
              <w:t>Кіль-кість</w:t>
            </w:r>
            <w:proofErr w:type="spellEnd"/>
            <w:r>
              <w:t>,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од.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Вартість за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одиницю,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Всього,</w:t>
            </w:r>
          </w:p>
          <w:p w:rsidR="006D69B2" w:rsidRDefault="006D69B2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6D69B2" w:rsidTr="00522A5E">
        <w:trPr>
          <w:trHeight w:val="34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</w:pPr>
            <w:r>
              <w:rPr>
                <w:highlight w:val="white"/>
              </w:rPr>
              <w:t>1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Shure BLX B58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</w:rPr>
              <w:t>шт.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13369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13369</w:t>
            </w:r>
          </w:p>
        </w:tc>
      </w:tr>
      <w:tr w:rsidR="006D69B2" w:rsidTr="00522A5E">
        <w:trPr>
          <w:trHeight w:val="30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</w:pPr>
            <w:r>
              <w:rPr>
                <w:highlight w:val="white"/>
              </w:rPr>
              <w:t>2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Allen Heath Zedi8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</w:rPr>
              <w:t>шт.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5544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5544</w:t>
            </w:r>
          </w:p>
        </w:tc>
      </w:tr>
      <w:tr w:rsidR="006D69B2" w:rsidTr="00522A5E">
        <w:trPr>
          <w:trHeight w:val="39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</w:pPr>
            <w:r>
              <w:rPr>
                <w:highlight w:val="white"/>
              </w:rPr>
              <w:t>3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highlight w:val="white"/>
                <w:lang w:val="en-US"/>
              </w:rPr>
              <w:t>Yaunasi</w:t>
            </w:r>
            <w:proofErr w:type="spellEnd"/>
            <w:r>
              <w:rPr>
                <w:highlight w:val="white"/>
                <w:lang w:val="en-US"/>
              </w:rPr>
              <w:t xml:space="preserve"> y840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</w:rPr>
              <w:t>шт.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2688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5376</w:t>
            </w:r>
          </w:p>
        </w:tc>
      </w:tr>
      <w:tr w:rsidR="006D69B2" w:rsidTr="00522A5E">
        <w:trPr>
          <w:trHeight w:val="42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</w:pPr>
            <w:r>
              <w:rPr>
                <w:highlight w:val="white"/>
              </w:rPr>
              <w:t>4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</w:rPr>
              <w:t xml:space="preserve">Мікрофон </w:t>
            </w:r>
            <w:r>
              <w:rPr>
                <w:highlight w:val="white"/>
                <w:lang w:val="en-US"/>
              </w:rPr>
              <w:t>SE V7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</w:rPr>
              <w:t>шт.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3065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jc w:val="both"/>
            </w:pPr>
            <w:r>
              <w:rPr>
                <w:highlight w:val="white"/>
                <w:lang w:val="en-US"/>
              </w:rPr>
              <w:t>3065</w:t>
            </w:r>
          </w:p>
        </w:tc>
      </w:tr>
      <w:tr w:rsidR="006D69B2" w:rsidTr="00522A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100" w:hanging="2"/>
              <w:jc w:val="both"/>
            </w:pPr>
            <w:r>
              <w:rPr>
                <w:highlight w:val="white"/>
                <w:lang w:val="en-US"/>
              </w:rPr>
              <w:t>5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 xml:space="preserve">Мікрофонна стійка </w:t>
            </w:r>
          </w:p>
          <w:p w:rsidR="006D69B2" w:rsidRDefault="006D69B2" w:rsidP="00522A5E">
            <w:pPr>
              <w:jc w:val="both"/>
              <w:rPr>
                <w:highlight w:val="white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шт.</w:t>
            </w:r>
          </w:p>
          <w:p w:rsidR="006D69B2" w:rsidRDefault="006D69B2" w:rsidP="00522A5E">
            <w:pPr>
              <w:jc w:val="both"/>
              <w:rPr>
                <w:highlight w:val="white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1</w:t>
            </w:r>
          </w:p>
          <w:p w:rsidR="006D69B2" w:rsidRDefault="006D69B2" w:rsidP="00522A5E">
            <w:pPr>
              <w:jc w:val="both"/>
              <w:rPr>
                <w:highlight w:val="white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2000</w:t>
            </w:r>
          </w:p>
          <w:p w:rsidR="006D69B2" w:rsidRDefault="006D69B2" w:rsidP="00522A5E">
            <w:pPr>
              <w:jc w:val="both"/>
              <w:rPr>
                <w:highlight w:val="white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2000</w:t>
            </w:r>
          </w:p>
          <w:p w:rsidR="006D69B2" w:rsidRDefault="006D69B2" w:rsidP="00522A5E">
            <w:pPr>
              <w:jc w:val="both"/>
              <w:rPr>
                <w:highlight w:val="white"/>
              </w:rPr>
            </w:pPr>
          </w:p>
        </w:tc>
      </w:tr>
      <w:tr w:rsidR="006D69B2" w:rsidTr="00522A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tabs>
                <w:tab w:val="left" w:pos="284"/>
              </w:tabs>
              <w:ind w:left="100" w:hanging="2"/>
              <w:jc w:val="both"/>
            </w:pPr>
            <w:r>
              <w:rPr>
                <w:highlight w:val="white"/>
                <w:lang w:val="en-US"/>
              </w:rPr>
              <w:t>6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Кошти резерву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  <w:rPr>
                <w:highlight w:val="white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  <w:rPr>
                <w:highlight w:val="white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  <w:rPr>
                <w:highlight w:val="white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646</w:t>
            </w:r>
          </w:p>
        </w:tc>
      </w:tr>
      <w:tr w:rsidR="006D69B2" w:rsidTr="00522A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 xml:space="preserve">         Всього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B2" w:rsidRDefault="006D69B2" w:rsidP="00522A5E">
            <w:pPr>
              <w:spacing w:after="160" w:line="259" w:lineRule="auto"/>
            </w:pPr>
            <w:r>
              <w:rPr>
                <w:highlight w:val="white"/>
              </w:rPr>
              <w:t>30000</w:t>
            </w:r>
          </w:p>
        </w:tc>
      </w:tr>
    </w:tbl>
    <w:p w:rsidR="001F2692" w:rsidRDefault="001F2692">
      <w:bookmarkStart w:id="0" w:name="_GoBack"/>
      <w:bookmarkEnd w:id="0"/>
    </w:p>
    <w:sectPr w:rsidR="001F2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B2"/>
    <w:rsid w:val="001F2692"/>
    <w:rsid w:val="006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НІІВ</dc:creator>
  <cp:lastModifiedBy>НІІВ</cp:lastModifiedBy>
  <cp:revision>1</cp:revision>
  <dcterms:created xsi:type="dcterms:W3CDTF">2021-11-02T19:30:00Z</dcterms:created>
  <dcterms:modified xsi:type="dcterms:W3CDTF">2021-11-02T19:30:00Z</dcterms:modified>
</cp:coreProperties>
</file>