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C8" w:rsidRPr="00332373" w:rsidRDefault="00C17FC8" w:rsidP="00332373">
      <w:pPr>
        <w:spacing w:line="276" w:lineRule="auto"/>
        <w:jc w:val="center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ПРОЄКТ</w:t>
      </w:r>
    </w:p>
    <w:p w:rsidR="00C17FC8" w:rsidRPr="00332373" w:rsidRDefault="00C17FC8" w:rsidP="00332373">
      <w:pPr>
        <w:spacing w:line="276" w:lineRule="auto"/>
        <w:rPr>
          <w:rFonts w:eastAsia="Times New Roman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6063"/>
      </w:tblGrid>
      <w:tr w:rsidR="00332373" w:rsidRPr="00D656C6" w:rsidTr="00332373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373" w:rsidRPr="00332373" w:rsidRDefault="00332373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Номер та назва навчального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373" w:rsidRPr="00332373" w:rsidRDefault="00332373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Рівненська загальноосвітня школа І-</w:t>
            </w:r>
            <w:r w:rsidRPr="00332373">
              <w:rPr>
                <w:lang w:val="uk-UA"/>
              </w:rPr>
              <w:t xml:space="preserve">ІІІ </w:t>
            </w:r>
            <w:r w:rsidRPr="00332373">
              <w:rPr>
                <w:lang w:val="uk-UA" w:eastAsia="ru-RU"/>
              </w:rPr>
              <w:t>ступені</w:t>
            </w:r>
            <w:r w:rsidRPr="00332373">
              <w:rPr>
                <w:lang w:val="uk-UA"/>
              </w:rPr>
              <w:t>в</w:t>
            </w:r>
            <w:r w:rsidRPr="00332373">
              <w:rPr>
                <w:rFonts w:eastAsia="Times New Roman"/>
                <w:lang w:val="uk-UA" w:eastAsia="ru-RU"/>
              </w:rPr>
              <w:t xml:space="preserve"> № 20 Рівненської міської ради</w:t>
            </w:r>
          </w:p>
        </w:tc>
      </w:tr>
      <w:tr w:rsidR="00332373" w:rsidRPr="00332373" w:rsidTr="00332373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373" w:rsidRPr="00332373" w:rsidRDefault="00332373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Ідентифікаційний номер проєкту</w:t>
            </w:r>
          </w:p>
          <w:p w:rsidR="00332373" w:rsidRPr="00332373" w:rsidRDefault="00332373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373" w:rsidRPr="00332373" w:rsidRDefault="00D656C6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</w:t>
            </w:r>
          </w:p>
        </w:tc>
      </w:tr>
    </w:tbl>
    <w:p w:rsidR="00C17FC8" w:rsidRPr="00332373" w:rsidRDefault="00C17FC8" w:rsidP="00332373">
      <w:pPr>
        <w:spacing w:line="276" w:lineRule="auto"/>
        <w:rPr>
          <w:rFonts w:eastAsia="Times New Roman"/>
          <w:lang w:val="uk-UA" w:eastAsia="ru-RU"/>
        </w:rPr>
      </w:pPr>
    </w:p>
    <w:p w:rsidR="00332373" w:rsidRPr="00332373" w:rsidRDefault="00C17FC8" w:rsidP="00D656C6">
      <w:pPr>
        <w:spacing w:line="276" w:lineRule="auto"/>
        <w:ind w:left="-2" w:hanging="2"/>
        <w:jc w:val="both"/>
        <w:rPr>
          <w:rFonts w:eastAsia="Times New Roman"/>
          <w:bCs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1. Назва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(не більше 15 слів)</w:t>
      </w:r>
      <w:r w:rsidRPr="00332373">
        <w:rPr>
          <w:rFonts w:eastAsia="Times New Roman"/>
          <w:b/>
          <w:bCs/>
          <w:i/>
          <w:iCs/>
          <w:color w:val="000000"/>
          <w:lang w:val="uk-UA" w:eastAsia="ru-RU"/>
        </w:rPr>
        <w:t>:</w:t>
      </w:r>
      <w:r w:rsidRPr="00332373">
        <w:rPr>
          <w:rFonts w:eastAsia="Times New Roman"/>
          <w:bCs/>
          <w:iCs/>
          <w:color w:val="000000"/>
          <w:lang w:val="uk-UA" w:eastAsia="ru-RU"/>
        </w:rPr>
        <w:t xml:space="preserve"> </w:t>
      </w:r>
    </w:p>
    <w:p w:rsidR="00332373" w:rsidRPr="00332373" w:rsidRDefault="00332373" w:rsidP="00332373">
      <w:pPr>
        <w:spacing w:line="276" w:lineRule="auto"/>
        <w:ind w:left="-2" w:hanging="2"/>
        <w:rPr>
          <w:rFonts w:eastAsia="Times New Roman"/>
          <w:bCs/>
          <w:iCs/>
          <w:color w:val="000000"/>
          <w:lang w:val="uk-UA" w:eastAsia="ru-RU"/>
        </w:rPr>
      </w:pPr>
    </w:p>
    <w:p w:rsidR="00C17FC8" w:rsidRPr="00053AED" w:rsidRDefault="00C17FC8" w:rsidP="00D656C6">
      <w:pPr>
        <w:spacing w:line="276" w:lineRule="auto"/>
        <w:ind w:left="-2" w:hanging="2"/>
        <w:jc w:val="both"/>
        <w:rPr>
          <w:rFonts w:eastAsia="Times New Roman"/>
          <w:lang w:eastAsia="ru-RU"/>
        </w:rPr>
      </w:pPr>
      <w:r w:rsidRPr="00332373">
        <w:rPr>
          <w:rFonts w:eastAsia="Times New Roman"/>
          <w:bCs/>
          <w:iCs/>
          <w:color w:val="000000"/>
          <w:lang w:val="uk-UA" w:eastAsia="ru-RU"/>
        </w:rPr>
        <w:t>Свято вулиці Олени Теліги</w:t>
      </w:r>
      <w:r w:rsidR="00332373">
        <w:rPr>
          <w:rFonts w:eastAsia="Times New Roman"/>
          <w:bCs/>
          <w:iCs/>
          <w:color w:val="000000"/>
          <w:lang w:val="uk-UA" w:eastAsia="ru-RU"/>
        </w:rPr>
        <w:t>.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332373" w:rsidRDefault="00C17FC8" w:rsidP="00D656C6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2. ПІБ автора/авторки або команди авторів проєкту</w:t>
      </w:r>
      <w:r w:rsidRPr="00332373">
        <w:rPr>
          <w:rFonts w:eastAsia="Times New Roman"/>
          <w:i/>
          <w:iCs/>
          <w:color w:val="000000"/>
          <w:lang w:val="uk-UA" w:eastAsia="ru-RU"/>
        </w:rPr>
        <w:t>:</w:t>
      </w:r>
      <w:r w:rsidRPr="00332373">
        <w:rPr>
          <w:rFonts w:eastAsia="Times New Roman"/>
          <w:iCs/>
          <w:color w:val="000000"/>
          <w:lang w:val="uk-UA" w:eastAsia="ru-RU"/>
        </w:rPr>
        <w:t xml:space="preserve"> </w:t>
      </w:r>
    </w:p>
    <w:p w:rsidR="00332373" w:rsidRDefault="00332373" w:rsidP="00332373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</w:p>
    <w:p w:rsidR="00C17FC8" w:rsidRPr="00332373" w:rsidRDefault="00D656C6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iCs/>
          <w:color w:val="000000"/>
          <w:lang w:val="uk-UA" w:eastAsia="ru-RU"/>
        </w:rPr>
        <w:t>Михальчук Натал</w:t>
      </w:r>
      <w:r w:rsidR="00C17FC8" w:rsidRPr="00332373">
        <w:rPr>
          <w:rFonts w:eastAsia="Times New Roman"/>
          <w:iCs/>
          <w:color w:val="000000"/>
          <w:lang w:val="uk-UA" w:eastAsia="ru-RU"/>
        </w:rPr>
        <w:t>я</w:t>
      </w:r>
      <w:bookmarkStart w:id="0" w:name="_GoBack"/>
      <w:bookmarkEnd w:id="0"/>
      <w:r w:rsidR="00332373">
        <w:rPr>
          <w:rFonts w:eastAsia="Times New Roman"/>
          <w:iCs/>
          <w:color w:val="000000"/>
          <w:lang w:val="uk-UA" w:eastAsia="ru-RU"/>
        </w:rPr>
        <w:t>.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332373" w:rsidRDefault="00C17FC8" w:rsidP="00332373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3. Сума коштів на реалізацію проєкту</w:t>
      </w:r>
      <w:r w:rsidRPr="00332373">
        <w:rPr>
          <w:rFonts w:eastAsia="Times New Roman"/>
          <w:i/>
          <w:iCs/>
          <w:color w:val="000000"/>
          <w:lang w:val="uk-UA" w:eastAsia="ru-RU"/>
        </w:rPr>
        <w:t xml:space="preserve">: </w:t>
      </w:r>
    </w:p>
    <w:p w:rsidR="00332373" w:rsidRDefault="00332373" w:rsidP="00332373">
      <w:pPr>
        <w:spacing w:line="276" w:lineRule="auto"/>
        <w:ind w:left="-2" w:hanging="2"/>
        <w:jc w:val="both"/>
        <w:rPr>
          <w:rFonts w:eastAsia="Times New Roman"/>
          <w:color w:val="000000"/>
          <w:lang w:val="uk-UA" w:eastAsia="ru-RU"/>
        </w:rPr>
      </w:pPr>
    </w:p>
    <w:p w:rsidR="00C17FC8" w:rsidRPr="00332373" w:rsidRDefault="00C17FC8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color w:val="000000"/>
          <w:lang w:val="uk-UA" w:eastAsia="ru-RU"/>
        </w:rPr>
        <w:t>33</w:t>
      </w:r>
      <w:r w:rsidR="00332373">
        <w:rPr>
          <w:rFonts w:eastAsia="Times New Roman"/>
          <w:color w:val="000000"/>
          <w:lang w:val="uk-UA" w:eastAsia="ru-RU"/>
        </w:rPr>
        <w:t xml:space="preserve"> </w:t>
      </w:r>
      <w:r w:rsidRPr="00332373">
        <w:rPr>
          <w:rFonts w:eastAsia="Times New Roman"/>
          <w:color w:val="000000"/>
          <w:lang w:val="uk-UA" w:eastAsia="ru-RU"/>
        </w:rPr>
        <w:t>500 грн. </w:t>
      </w:r>
    </w:p>
    <w:p w:rsidR="00332373" w:rsidRDefault="00332373" w:rsidP="00D656C6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332373" w:rsidRDefault="00C17FC8" w:rsidP="00D656C6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4. Тематика проєкту:  </w:t>
      </w:r>
    </w:p>
    <w:p w:rsidR="00C17FC8" w:rsidRPr="00332373" w:rsidRDefault="00053AED" w:rsidP="00D656C6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>Культурно-просвітниц</w:t>
      </w:r>
      <w:r w:rsidR="00D656C6">
        <w:rPr>
          <w:rFonts w:eastAsia="Times New Roman"/>
          <w:bCs/>
          <w:color w:val="000000"/>
          <w:lang w:val="uk-UA" w:eastAsia="ru-RU"/>
        </w:rPr>
        <w:t>ь</w:t>
      </w:r>
      <w:r>
        <w:rPr>
          <w:rFonts w:eastAsia="Times New Roman"/>
          <w:bCs/>
          <w:color w:val="000000"/>
          <w:lang w:val="uk-UA" w:eastAsia="ru-RU"/>
        </w:rPr>
        <w:t>ка</w:t>
      </w:r>
      <w:r w:rsidR="00C17FC8" w:rsidRPr="00332373">
        <w:rPr>
          <w:rFonts w:eastAsia="Times New Roman"/>
          <w:bCs/>
          <w:color w:val="000000"/>
          <w:lang w:val="uk-UA" w:eastAsia="ru-RU"/>
        </w:rPr>
        <w:t xml:space="preserve"> діяльність</w:t>
      </w:r>
      <w:r w:rsidR="00332373">
        <w:rPr>
          <w:rFonts w:eastAsia="Times New Roman"/>
          <w:bCs/>
          <w:color w:val="000000"/>
          <w:lang w:val="uk-UA" w:eastAsia="ru-RU"/>
        </w:rPr>
        <w:t>.</w:t>
      </w:r>
    </w:p>
    <w:p w:rsidR="00332373" w:rsidRDefault="00C17FC8" w:rsidP="00D656C6">
      <w:pPr>
        <w:spacing w:line="276" w:lineRule="auto"/>
        <w:jc w:val="both"/>
        <w:rPr>
          <w:rFonts w:eastAsia="Times New Roman"/>
          <w:b/>
          <w:bCs/>
          <w:color w:val="000000"/>
          <w:lang w:val="uk-UA" w:eastAsia="ru-RU"/>
        </w:rPr>
      </w:pPr>
      <w:r w:rsidRPr="00332373">
        <w:rPr>
          <w:rFonts w:eastAsia="Times New Roman"/>
          <w:lang w:val="uk-UA" w:eastAsia="ru-RU"/>
        </w:rPr>
        <w:br/>
      </w:r>
      <w:r w:rsidRPr="00332373">
        <w:rPr>
          <w:rFonts w:eastAsia="Times New Roman"/>
          <w:b/>
          <w:bCs/>
          <w:color w:val="000000"/>
          <w:lang w:val="uk-UA" w:eastAsia="ru-RU"/>
        </w:rPr>
        <w:t xml:space="preserve">5. Місце реалізації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(адреса, територія навчального закладу, приміщення, кабінет)</w:t>
      </w:r>
      <w:r w:rsidRPr="00332373">
        <w:rPr>
          <w:rFonts w:eastAsia="Times New Roman"/>
          <w:b/>
          <w:bCs/>
          <w:color w:val="000000"/>
          <w:lang w:val="uk-UA" w:eastAsia="ru-RU"/>
        </w:rPr>
        <w:t xml:space="preserve">: </w:t>
      </w:r>
    </w:p>
    <w:p w:rsidR="00332373" w:rsidRDefault="00332373" w:rsidP="00D656C6">
      <w:pPr>
        <w:spacing w:line="276" w:lineRule="auto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Cs/>
          <w:color w:val="000000"/>
          <w:lang w:val="uk-UA" w:eastAsia="ru-RU"/>
        </w:rPr>
        <w:t>м.</w:t>
      </w:r>
      <w:r w:rsidR="00332373">
        <w:rPr>
          <w:rFonts w:eastAsia="Times New Roman"/>
          <w:bCs/>
          <w:color w:val="000000"/>
          <w:lang w:val="uk-UA" w:eastAsia="ru-RU"/>
        </w:rPr>
        <w:t xml:space="preserve"> </w:t>
      </w:r>
      <w:r w:rsidRPr="00332373">
        <w:rPr>
          <w:rFonts w:eastAsia="Times New Roman"/>
          <w:bCs/>
          <w:color w:val="000000"/>
          <w:lang w:val="uk-UA" w:eastAsia="ru-RU"/>
        </w:rPr>
        <w:t>Р</w:t>
      </w:r>
      <w:r w:rsidR="00332373">
        <w:rPr>
          <w:rFonts w:eastAsia="Times New Roman"/>
          <w:bCs/>
          <w:color w:val="000000"/>
          <w:lang w:val="uk-UA" w:eastAsia="ru-RU"/>
        </w:rPr>
        <w:t>івне, вулиця О. Теліги 27-А, пришкільна територія</w:t>
      </w:r>
      <w:r w:rsidRPr="00332373">
        <w:rPr>
          <w:rFonts w:eastAsia="Times New Roman"/>
          <w:bCs/>
          <w:color w:val="000000"/>
          <w:lang w:val="uk-UA" w:eastAsia="ru-RU"/>
        </w:rPr>
        <w:t>.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C17FC8" w:rsidRPr="00332373" w:rsidRDefault="00C17FC8" w:rsidP="00D656C6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6. Мета та цілі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(не більше 50 слів )</w:t>
      </w:r>
      <w:r w:rsidRPr="00332373">
        <w:rPr>
          <w:rFonts w:eastAsia="Times New Roman"/>
          <w:iCs/>
          <w:color w:val="000000"/>
          <w:lang w:val="uk-UA" w:eastAsia="ru-RU"/>
        </w:rPr>
        <w:t xml:space="preserve"> </w:t>
      </w:r>
    </w:p>
    <w:p w:rsidR="00332373" w:rsidRDefault="00332373" w:rsidP="00D656C6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332373" w:rsidRDefault="00053AED" w:rsidP="00D656C6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  <w:r>
        <w:rPr>
          <w:rFonts w:eastAsia="Times New Roman"/>
          <w:iCs/>
          <w:color w:val="000000"/>
          <w:lang w:val="uk-UA" w:eastAsia="ru-RU"/>
        </w:rPr>
        <w:t>Орг</w:t>
      </w:r>
      <w:r w:rsidR="00D656C6">
        <w:rPr>
          <w:rFonts w:eastAsia="Times New Roman"/>
          <w:iCs/>
          <w:color w:val="000000"/>
          <w:lang w:val="uk-UA" w:eastAsia="ru-RU"/>
        </w:rPr>
        <w:t>анізувати та провести</w:t>
      </w:r>
      <w:r>
        <w:rPr>
          <w:rFonts w:eastAsia="Times New Roman"/>
          <w:iCs/>
          <w:color w:val="000000"/>
          <w:lang w:val="uk-UA" w:eastAsia="ru-RU"/>
        </w:rPr>
        <w:t xml:space="preserve"> культ</w:t>
      </w:r>
      <w:r w:rsidR="00D656C6">
        <w:rPr>
          <w:rFonts w:eastAsia="Times New Roman"/>
          <w:iCs/>
          <w:color w:val="000000"/>
          <w:lang w:val="uk-UA" w:eastAsia="ru-RU"/>
        </w:rPr>
        <w:t>урно</w:t>
      </w:r>
      <w:r>
        <w:rPr>
          <w:rFonts w:eastAsia="Times New Roman"/>
          <w:iCs/>
          <w:color w:val="000000"/>
          <w:lang w:val="uk-UA" w:eastAsia="ru-RU"/>
        </w:rPr>
        <w:t>-просв</w:t>
      </w:r>
      <w:r w:rsidR="00D656C6">
        <w:rPr>
          <w:rFonts w:eastAsia="Times New Roman"/>
          <w:iCs/>
          <w:color w:val="000000"/>
          <w:lang w:val="uk-UA" w:eastAsia="ru-RU"/>
        </w:rPr>
        <w:t>ітницький захід</w:t>
      </w:r>
      <w:r>
        <w:rPr>
          <w:rFonts w:eastAsia="Times New Roman"/>
          <w:iCs/>
          <w:color w:val="000000"/>
          <w:lang w:val="uk-UA" w:eastAsia="ru-RU"/>
        </w:rPr>
        <w:t xml:space="preserve"> </w:t>
      </w:r>
      <w:r w:rsidR="00D656C6">
        <w:rPr>
          <w:rFonts w:eastAsia="Times New Roman"/>
          <w:iCs/>
          <w:color w:val="000000"/>
          <w:lang w:val="uk-UA" w:eastAsia="ru-RU"/>
        </w:rPr>
        <w:t>«Свято</w:t>
      </w:r>
      <w:r>
        <w:rPr>
          <w:rFonts w:eastAsia="Times New Roman"/>
          <w:iCs/>
          <w:color w:val="000000"/>
          <w:lang w:val="uk-UA" w:eastAsia="ru-RU"/>
        </w:rPr>
        <w:t xml:space="preserve"> вулиці</w:t>
      </w:r>
      <w:r w:rsidR="00D656C6">
        <w:rPr>
          <w:rFonts w:eastAsia="Times New Roman"/>
          <w:iCs/>
          <w:color w:val="000000"/>
          <w:lang w:val="uk-UA" w:eastAsia="ru-RU"/>
        </w:rPr>
        <w:t>»</w:t>
      </w:r>
      <w:r>
        <w:rPr>
          <w:rFonts w:eastAsia="Times New Roman"/>
          <w:iCs/>
          <w:color w:val="000000"/>
          <w:lang w:val="uk-UA" w:eastAsia="ru-RU"/>
        </w:rPr>
        <w:t xml:space="preserve"> на тер</w:t>
      </w:r>
      <w:r w:rsidR="00D656C6">
        <w:rPr>
          <w:rFonts w:eastAsia="Times New Roman"/>
          <w:iCs/>
          <w:color w:val="000000"/>
          <w:lang w:val="uk-UA" w:eastAsia="ru-RU"/>
        </w:rPr>
        <w:t>иторії</w:t>
      </w:r>
      <w:r>
        <w:rPr>
          <w:rFonts w:eastAsia="Times New Roman"/>
          <w:iCs/>
          <w:color w:val="000000"/>
          <w:lang w:val="uk-UA" w:eastAsia="ru-RU"/>
        </w:rPr>
        <w:t xml:space="preserve"> школи</w:t>
      </w:r>
      <w:r w:rsidR="00D656C6">
        <w:rPr>
          <w:rFonts w:eastAsia="Times New Roman"/>
          <w:iCs/>
          <w:color w:val="000000"/>
          <w:lang w:val="uk-UA" w:eastAsia="ru-RU"/>
        </w:rPr>
        <w:t>.</w:t>
      </w:r>
    </w:p>
    <w:p w:rsidR="00332373" w:rsidRDefault="00332373" w:rsidP="00D656C6">
      <w:pPr>
        <w:spacing w:line="276" w:lineRule="auto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C17FC8" w:rsidRPr="00332373" w:rsidRDefault="00C17FC8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7. Потреби яких учнів задовольняє проєкт </w:t>
      </w:r>
      <w:r w:rsidRPr="00332373">
        <w:rPr>
          <w:rFonts w:eastAsia="Times New Roman"/>
          <w:i/>
          <w:iCs/>
          <w:color w:val="000000"/>
          <w:lang w:val="uk-UA" w:eastAsia="ru-RU"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проєкту):</w:t>
      </w:r>
    </w:p>
    <w:p w:rsidR="00051783" w:rsidRDefault="00051783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051783" w:rsidRPr="00CF6A3A" w:rsidRDefault="00053AED" w:rsidP="00051783">
      <w:pPr>
        <w:spacing w:line="276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Всі учасники освітнього процесу</w:t>
      </w:r>
      <w:r w:rsidR="00051783" w:rsidRPr="00CF6A3A">
        <w:rPr>
          <w:rFonts w:eastAsia="Times New Roman"/>
          <w:lang w:val="uk-UA" w:eastAsia="ru-RU"/>
        </w:rPr>
        <w:t>,</w:t>
      </w:r>
      <w:r w:rsidR="00D656C6">
        <w:rPr>
          <w:rFonts w:eastAsia="Times New Roman"/>
          <w:lang w:val="uk-UA" w:eastAsia="ru-RU"/>
        </w:rPr>
        <w:t xml:space="preserve"> мешканці вулиці Олени Т</w:t>
      </w:r>
      <w:r>
        <w:rPr>
          <w:rFonts w:eastAsia="Times New Roman"/>
          <w:lang w:val="uk-UA" w:eastAsia="ru-RU"/>
        </w:rPr>
        <w:t>еліги.</w:t>
      </w:r>
      <w:r w:rsidR="00051783">
        <w:rPr>
          <w:rFonts w:eastAsia="Times New Roman"/>
          <w:lang w:val="uk-UA" w:eastAsia="ru-RU"/>
        </w:rPr>
        <w:t xml:space="preserve"> 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C17FC8" w:rsidRDefault="00C17FC8" w:rsidP="00D656C6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8. Часові рамки впровадження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(скільки часу потрібно для реалізації):</w:t>
      </w:r>
    </w:p>
    <w:p w:rsidR="00332373" w:rsidRDefault="00332373" w:rsidP="00D656C6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</w:p>
    <w:p w:rsidR="00332373" w:rsidRPr="00332373" w:rsidRDefault="00332373" w:rsidP="00D656C6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 місяць.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C17FC8" w:rsidRDefault="00C17FC8" w:rsidP="00D656C6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9. Опис ідеї проєкту</w:t>
      </w:r>
      <w:r w:rsidRPr="00332373">
        <w:rPr>
          <w:rFonts w:eastAsia="Times New Roman"/>
          <w:i/>
          <w:iCs/>
          <w:color w:val="000000"/>
          <w:lang w:val="uk-UA" w:eastAsia="ru-RU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053AED" w:rsidRDefault="00053AED" w:rsidP="00053AED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675989" w:rsidRPr="00332373" w:rsidRDefault="00053AED" w:rsidP="00FB75A0">
      <w:pPr>
        <w:spacing w:line="276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Не всі</w:t>
      </w:r>
      <w:r w:rsidR="00D656C6">
        <w:rPr>
          <w:rFonts w:eastAsia="Times New Roman"/>
          <w:lang w:val="uk-UA" w:eastAsia="ru-RU"/>
        </w:rPr>
        <w:t xml:space="preserve"> мешканці, що живуть на вулиці Олени Т</w:t>
      </w:r>
      <w:r>
        <w:rPr>
          <w:rFonts w:eastAsia="Times New Roman"/>
          <w:lang w:val="uk-UA" w:eastAsia="ru-RU"/>
        </w:rPr>
        <w:t>еліги</w:t>
      </w:r>
      <w:r w:rsidR="00D656C6">
        <w:rPr>
          <w:rFonts w:eastAsia="Times New Roman"/>
          <w:lang w:val="uk-UA" w:eastAsia="ru-RU"/>
        </w:rPr>
        <w:t>,</w:t>
      </w:r>
      <w:r w:rsidR="00F150E7">
        <w:rPr>
          <w:rFonts w:eastAsia="Times New Roman"/>
          <w:lang w:val="uk-UA" w:eastAsia="ru-RU"/>
        </w:rPr>
        <w:t xml:space="preserve"> та учні школи</w:t>
      </w:r>
      <w:r>
        <w:rPr>
          <w:rFonts w:eastAsia="Times New Roman"/>
          <w:lang w:val="uk-UA" w:eastAsia="ru-RU"/>
        </w:rPr>
        <w:t xml:space="preserve"> цікавляться цією історичною особою. </w:t>
      </w:r>
      <w:r w:rsidR="00FB75A0">
        <w:rPr>
          <w:rFonts w:eastAsia="Times New Roman"/>
          <w:lang w:val="uk-UA" w:eastAsia="ru-RU"/>
        </w:rPr>
        <w:t>І</w:t>
      </w:r>
      <w:r w:rsidRPr="00CF6A3A">
        <w:rPr>
          <w:rFonts w:eastAsia="Times New Roman"/>
          <w:lang w:val="uk-UA" w:eastAsia="ru-RU"/>
        </w:rPr>
        <w:t>нформація</w:t>
      </w:r>
      <w:r>
        <w:rPr>
          <w:rFonts w:eastAsia="Times New Roman"/>
          <w:lang w:val="uk-UA" w:eastAsia="ru-RU"/>
        </w:rPr>
        <w:t>,</w:t>
      </w:r>
      <w:r w:rsidRPr="00CF6A3A">
        <w:rPr>
          <w:rFonts w:eastAsia="Times New Roman"/>
          <w:lang w:val="uk-UA" w:eastAsia="ru-RU"/>
        </w:rPr>
        <w:t xml:space="preserve"> подана в рамках </w:t>
      </w:r>
      <w:r>
        <w:rPr>
          <w:rFonts w:eastAsia="Times New Roman"/>
          <w:lang w:val="uk-UA" w:eastAsia="ru-RU"/>
        </w:rPr>
        <w:t>проведення свята вулиці,</w:t>
      </w:r>
      <w:r w:rsidRPr="00CF6A3A">
        <w:rPr>
          <w:rFonts w:eastAsia="Times New Roman"/>
          <w:lang w:val="uk-UA" w:eastAsia="ru-RU"/>
        </w:rPr>
        <w:t xml:space="preserve"> зацікавить школярів різних вікових груп;</w:t>
      </w:r>
      <w:r w:rsidRPr="00CF6A3A">
        <w:rPr>
          <w:lang w:val="uk-UA"/>
        </w:rPr>
        <w:t xml:space="preserve"> </w:t>
      </w:r>
      <w:r>
        <w:rPr>
          <w:lang w:val="uk-UA"/>
        </w:rPr>
        <w:t>вихованці школи</w:t>
      </w:r>
      <w:r w:rsidRPr="00CF6A3A">
        <w:rPr>
          <w:lang w:val="uk-UA"/>
        </w:rPr>
        <w:t xml:space="preserve"> поглиблять знання </w:t>
      </w:r>
      <w:r w:rsidRPr="00CF6A3A">
        <w:rPr>
          <w:rFonts w:eastAsia="Times New Roman"/>
          <w:lang w:val="uk-UA" w:eastAsia="ru-RU"/>
        </w:rPr>
        <w:t xml:space="preserve"> щодо </w:t>
      </w:r>
      <w:r>
        <w:rPr>
          <w:rFonts w:eastAsia="Times New Roman"/>
          <w:lang w:val="uk-UA" w:eastAsia="ru-RU"/>
        </w:rPr>
        <w:t>історії вулиці, на якій знаходяться заклад освіти, матимуть змогу поспілкуватися з мешканцями вулиці.</w:t>
      </w:r>
      <w:r w:rsidR="00FB75A0">
        <w:rPr>
          <w:rFonts w:eastAsia="Times New Roman"/>
          <w:lang w:val="uk-UA" w:eastAsia="ru-RU"/>
        </w:rPr>
        <w:t xml:space="preserve"> </w:t>
      </w:r>
      <w:r w:rsidR="0078742B">
        <w:rPr>
          <w:rFonts w:eastAsia="Times New Roman"/>
          <w:lang w:val="uk-UA" w:eastAsia="ru-RU"/>
        </w:rPr>
        <w:t>Проведення свята дозволить активізувати інтерес учнів до дослідницької діяльності, зокрема власного коріння, збереження історії та комунікації між різними соціальними  та віковими групами.</w:t>
      </w:r>
    </w:p>
    <w:p w:rsidR="00C17FC8" w:rsidRPr="00332373" w:rsidRDefault="00C17FC8" w:rsidP="0078742B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C17FC8" w:rsidRDefault="00C17FC8" w:rsidP="00332373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10. Очікувані результати від реалізації проєкту:</w:t>
      </w:r>
    </w:p>
    <w:p w:rsidR="0078742B" w:rsidRDefault="0078742B" w:rsidP="00332373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C17FC8" w:rsidRDefault="00F150E7" w:rsidP="00FB75A0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  <w:r>
        <w:rPr>
          <w:rFonts w:eastAsia="Times New Roman"/>
          <w:lang w:val="uk-UA" w:eastAsia="ru-RU"/>
        </w:rPr>
        <w:t>Організ</w:t>
      </w:r>
      <w:r w:rsidR="00FB75A0">
        <w:rPr>
          <w:rFonts w:eastAsia="Times New Roman"/>
          <w:lang w:val="uk-UA" w:eastAsia="ru-RU"/>
        </w:rPr>
        <w:t>увати</w:t>
      </w:r>
      <w:r>
        <w:rPr>
          <w:rFonts w:eastAsia="Times New Roman"/>
          <w:lang w:val="uk-UA" w:eastAsia="ru-RU"/>
        </w:rPr>
        <w:t xml:space="preserve"> та провести свято вулиці</w:t>
      </w:r>
      <w:r w:rsidR="00FB75A0">
        <w:rPr>
          <w:rFonts w:eastAsia="Times New Roman"/>
          <w:bCs/>
          <w:color w:val="000000"/>
          <w:lang w:val="uk-UA" w:eastAsia="ru-RU"/>
        </w:rPr>
        <w:t>; ознайомити якомога ширше коло</w:t>
      </w:r>
      <w:r w:rsidR="0078742B" w:rsidRPr="00CF6A3A">
        <w:rPr>
          <w:rFonts w:eastAsia="Times New Roman"/>
          <w:bCs/>
          <w:color w:val="000000"/>
          <w:lang w:val="uk-UA" w:eastAsia="ru-RU"/>
        </w:rPr>
        <w:t xml:space="preserve"> громадськості з </w:t>
      </w:r>
      <w:r w:rsidR="00FB75A0">
        <w:rPr>
          <w:rFonts w:eastAsia="Times New Roman"/>
          <w:bCs/>
          <w:color w:val="000000"/>
          <w:lang w:val="uk-UA" w:eastAsia="ru-RU"/>
        </w:rPr>
        <w:t>історією вулиці</w:t>
      </w:r>
      <w:r>
        <w:rPr>
          <w:rFonts w:eastAsia="Times New Roman"/>
          <w:bCs/>
          <w:color w:val="000000"/>
          <w:lang w:val="uk-UA" w:eastAsia="ru-RU"/>
        </w:rPr>
        <w:t>.</w:t>
      </w:r>
    </w:p>
    <w:p w:rsidR="00F150E7" w:rsidRPr="00F150E7" w:rsidRDefault="00F150E7" w:rsidP="00F150E7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</w:p>
    <w:p w:rsidR="00C17FC8" w:rsidRDefault="00C17FC8" w:rsidP="00332373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11. Коментар/Додатки до ідеї проєкту</w:t>
      </w:r>
      <w:r w:rsidRPr="00332373">
        <w:rPr>
          <w:rFonts w:eastAsia="Times New Roman"/>
          <w:i/>
          <w:iCs/>
          <w:color w:val="000000"/>
          <w:lang w:val="uk-UA" w:eastAsia="ru-RU"/>
        </w:rPr>
        <w:t xml:space="preserve"> (за потреби):</w:t>
      </w:r>
    </w:p>
    <w:p w:rsidR="0078742B" w:rsidRPr="00332373" w:rsidRDefault="0078742B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</w:p>
    <w:p w:rsidR="00C17FC8" w:rsidRPr="00332373" w:rsidRDefault="00C17FC8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12. Орієнтовна вартість (кошторис)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(всі складові проєкту та їх орієнтовна вартість)</w:t>
      </w:r>
    </w:p>
    <w:p w:rsidR="00C17FC8" w:rsidRPr="00332373" w:rsidRDefault="00C17FC8" w:rsidP="00D656C6">
      <w:pPr>
        <w:spacing w:line="276" w:lineRule="auto"/>
        <w:jc w:val="both"/>
        <w:rPr>
          <w:rFonts w:eastAsia="Times New Roman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723"/>
        <w:gridCol w:w="1658"/>
        <w:gridCol w:w="1277"/>
        <w:gridCol w:w="1321"/>
        <w:gridCol w:w="990"/>
      </w:tblGrid>
      <w:tr w:rsidR="00C17FC8" w:rsidRPr="00332373" w:rsidTr="00A81559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№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пор.</w:t>
            </w:r>
          </w:p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Найменування</w:t>
            </w:r>
          </w:p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витрат</w:t>
            </w:r>
          </w:p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Одиниця</w:t>
            </w:r>
          </w:p>
          <w:p w:rsidR="00C17FC8" w:rsidRPr="00332373" w:rsidRDefault="00332373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вимірю</w:t>
            </w:r>
            <w:r w:rsidR="00C17FC8" w:rsidRPr="00332373">
              <w:rPr>
                <w:rFonts w:eastAsia="Times New Roman"/>
                <w:color w:val="000000"/>
                <w:lang w:val="uk-UA" w:eastAsia="ru-RU"/>
              </w:rPr>
              <w:t>вання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332373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Кіль</w:t>
            </w:r>
            <w:r w:rsidR="00C17FC8" w:rsidRPr="00332373">
              <w:rPr>
                <w:rFonts w:eastAsia="Times New Roman"/>
                <w:color w:val="000000"/>
                <w:lang w:val="uk-UA" w:eastAsia="ru-RU"/>
              </w:rPr>
              <w:t>кість,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од.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Вартість за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одиницю,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Всього,</w:t>
            </w:r>
          </w:p>
          <w:p w:rsidR="00C17FC8" w:rsidRPr="00332373" w:rsidRDefault="00C17FC8" w:rsidP="00332373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color w:val="000000"/>
                <w:lang w:val="uk-UA" w:eastAsia="ru-RU"/>
              </w:rPr>
              <w:t>грн</w:t>
            </w:r>
          </w:p>
        </w:tc>
      </w:tr>
      <w:tr w:rsidR="00C17FC8" w:rsidRPr="00332373" w:rsidTr="00332373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Мобільний стенд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1500</w:t>
            </w:r>
          </w:p>
        </w:tc>
      </w:tr>
      <w:tr w:rsidR="00C17FC8" w:rsidRPr="00332373" w:rsidTr="00332373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Крейдяна дошка в дерев</w:t>
            </w:r>
            <w:r w:rsidRPr="00332373">
              <w:rPr>
                <w:rFonts w:eastAsia="Times New Roman"/>
                <w:bCs/>
                <w:color w:val="000000"/>
                <w:lang w:val="uk-UA" w:eastAsia="ru-RU"/>
              </w:rPr>
              <w:t>’</w:t>
            </w:r>
            <w:r w:rsidRPr="00332373">
              <w:rPr>
                <w:rFonts w:eastAsia="Times New Roman"/>
                <w:lang w:val="uk-UA" w:eastAsia="ru-RU"/>
              </w:rPr>
              <w:t>яній</w:t>
            </w:r>
            <w:r w:rsidR="00332373">
              <w:rPr>
                <w:rFonts w:eastAsia="Times New Roman"/>
                <w:lang w:val="uk-UA" w:eastAsia="ru-RU"/>
              </w:rPr>
              <w:t xml:space="preserve"> рамі 2000х2</w:t>
            </w:r>
            <w:r w:rsidRPr="00332373">
              <w:rPr>
                <w:rFonts w:eastAsia="Times New Roman"/>
                <w:lang w:val="uk-UA" w:eastAsia="ru-RU"/>
              </w:rPr>
              <w:t>5</w:t>
            </w:r>
            <w:r w:rsidR="00332373">
              <w:rPr>
                <w:rFonts w:eastAsia="Times New Roman"/>
                <w:lang w:val="uk-UA" w:eastAsia="ru-RU"/>
              </w:rPr>
              <w:t>00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4000</w:t>
            </w:r>
          </w:p>
        </w:tc>
      </w:tr>
      <w:tr w:rsidR="00C17FC8" w:rsidRPr="00332373" w:rsidTr="0033237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Мікрофони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10000</w:t>
            </w:r>
          </w:p>
        </w:tc>
      </w:tr>
      <w:tr w:rsidR="00C17FC8" w:rsidRPr="00332373" w:rsidTr="00332373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Костюми для ведучих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5000</w:t>
            </w:r>
          </w:p>
        </w:tc>
      </w:tr>
      <w:tr w:rsidR="00C17FC8" w:rsidRPr="00332373" w:rsidTr="0033237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675989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Розкладні с</w:t>
            </w:r>
            <w:r w:rsidR="00C17FC8" w:rsidRPr="00332373">
              <w:rPr>
                <w:rFonts w:eastAsia="Times New Roman"/>
                <w:lang w:val="uk-UA" w:eastAsia="ru-RU"/>
              </w:rPr>
              <w:t>тільці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12000</w:t>
            </w:r>
          </w:p>
        </w:tc>
      </w:tr>
      <w:tr w:rsidR="00C17FC8" w:rsidRPr="00332373" w:rsidTr="00332373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Ростові квіти для </w:t>
            </w:r>
            <w:r w:rsidR="00C17FC8" w:rsidRPr="00332373">
              <w:rPr>
                <w:rFonts w:eastAsia="Times New Roman"/>
                <w:lang w:val="uk-UA" w:eastAsia="ru-RU"/>
              </w:rPr>
              <w:t>прикрашення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="00C17FC8" w:rsidRPr="00332373">
              <w:rPr>
                <w:rFonts w:eastAsia="Times New Roman"/>
                <w:lang w:val="uk-UA" w:eastAsia="ru-RU"/>
              </w:rPr>
              <w:t>фотозони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332373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</w:t>
            </w:r>
            <w:r w:rsidR="00C17FC8" w:rsidRPr="00332373">
              <w:rPr>
                <w:rFonts w:eastAsia="Times New Roman"/>
                <w:lang w:val="uk-UA" w:eastAsia="ru-RU"/>
              </w:rPr>
              <w:t>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>1000</w:t>
            </w:r>
          </w:p>
        </w:tc>
      </w:tr>
      <w:tr w:rsidR="00C17FC8" w:rsidRPr="00332373" w:rsidTr="00332373">
        <w:trPr>
          <w:trHeight w:val="375"/>
        </w:trPr>
        <w:tc>
          <w:tcPr>
            <w:tcW w:w="8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FC8" w:rsidRPr="00332373" w:rsidRDefault="00C17FC8" w:rsidP="00332373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332373">
              <w:rPr>
                <w:rFonts w:eastAsia="Times New Roman"/>
                <w:lang w:val="uk-UA" w:eastAsia="ru-RU"/>
              </w:rPr>
              <w:t xml:space="preserve">Всього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C8" w:rsidRPr="00332373" w:rsidRDefault="00C17FC8" w:rsidP="00332373">
            <w:pPr>
              <w:spacing w:line="276" w:lineRule="auto"/>
              <w:jc w:val="center"/>
              <w:rPr>
                <w:lang w:val="uk-UA"/>
              </w:rPr>
            </w:pPr>
            <w:r w:rsidRPr="00332373">
              <w:rPr>
                <w:lang w:val="uk-UA"/>
              </w:rPr>
              <w:t>33500</w:t>
            </w:r>
          </w:p>
        </w:tc>
      </w:tr>
    </w:tbl>
    <w:p w:rsidR="00C17FC8" w:rsidRPr="00332373" w:rsidRDefault="00C17FC8" w:rsidP="00332373">
      <w:pPr>
        <w:spacing w:line="276" w:lineRule="auto"/>
        <w:rPr>
          <w:rFonts w:eastAsia="Times New Roman"/>
          <w:lang w:val="uk-UA" w:eastAsia="ru-RU"/>
        </w:rPr>
      </w:pPr>
    </w:p>
    <w:p w:rsidR="00C17FC8" w:rsidRPr="00332373" w:rsidRDefault="00C17FC8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 xml:space="preserve">13. Чи потребує проєкт додаткових коштів на утримання об’єкта, що є результатом реалізації проєкту </w:t>
      </w:r>
      <w:r w:rsidRPr="00332373">
        <w:rPr>
          <w:rFonts w:eastAsia="Times New Roman"/>
          <w:i/>
          <w:iCs/>
          <w:color w:val="000000"/>
          <w:lang w:val="uk-UA" w:eastAsia="ru-RU"/>
        </w:rPr>
        <w:t>(наприклад, витрати на прибирання, електроенергію, водопостачання, поточний ремонт, технічне обслуговування)</w:t>
      </w:r>
      <w:r w:rsidRPr="00332373">
        <w:rPr>
          <w:rFonts w:eastAsia="Times New Roman"/>
          <w:b/>
          <w:bCs/>
          <w:color w:val="000000"/>
          <w:lang w:val="uk-UA" w:eastAsia="ru-RU"/>
        </w:rPr>
        <w:t>?</w:t>
      </w:r>
    </w:p>
    <w:p w:rsidR="00C17FC8" w:rsidRDefault="00C17FC8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</w:p>
    <w:p w:rsidR="00332373" w:rsidRPr="00332373" w:rsidRDefault="00332373" w:rsidP="00332373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Ні.</w:t>
      </w:r>
    </w:p>
    <w:p w:rsidR="00332373" w:rsidRDefault="00332373" w:rsidP="00332373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C929CF" w:rsidRPr="00D656C6" w:rsidRDefault="00C17FC8" w:rsidP="00D656C6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332373">
        <w:rPr>
          <w:rFonts w:eastAsia="Times New Roman"/>
          <w:b/>
          <w:bCs/>
          <w:color w:val="000000"/>
          <w:lang w:val="uk-UA" w:eastAsia="ru-RU"/>
        </w:rPr>
        <w:t>14. Додатки</w:t>
      </w:r>
      <w:r w:rsidRPr="00332373">
        <w:rPr>
          <w:rFonts w:eastAsia="Times New Roman"/>
          <w:i/>
          <w:iCs/>
          <w:color w:val="000000"/>
          <w:lang w:val="uk-UA" w:eastAsia="ru-RU"/>
        </w:rPr>
        <w:t xml:space="preserve"> (фотографії, малюнки, схеми, описи, графічні зображення, додаткові пояснення тощо), </w:t>
      </w:r>
      <w:r w:rsidRPr="00332373">
        <w:rPr>
          <w:rFonts w:eastAsia="Times New Roman"/>
          <w:b/>
          <w:bCs/>
          <w:color w:val="000000"/>
          <w:lang w:val="uk-UA" w:eastAsia="ru-RU"/>
        </w:rPr>
        <w:t>вказати перелік:</w:t>
      </w:r>
    </w:p>
    <w:sectPr w:rsidR="00C929CF" w:rsidRPr="00D6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E0"/>
    <w:rsid w:val="00051783"/>
    <w:rsid w:val="00053AED"/>
    <w:rsid w:val="00332373"/>
    <w:rsid w:val="00675989"/>
    <w:rsid w:val="006D406D"/>
    <w:rsid w:val="0078742B"/>
    <w:rsid w:val="007950E0"/>
    <w:rsid w:val="00C17FC8"/>
    <w:rsid w:val="00C929CF"/>
    <w:rsid w:val="00D656C6"/>
    <w:rsid w:val="00F150E7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CC31-5EC6-42E7-9975-4CA50D1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FC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5D3D-2350-473E-B3A0-FF261A6D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НІІВ</cp:lastModifiedBy>
  <cp:revision>2</cp:revision>
  <dcterms:created xsi:type="dcterms:W3CDTF">2021-11-09T13:05:00Z</dcterms:created>
  <dcterms:modified xsi:type="dcterms:W3CDTF">2021-11-09T13:05:00Z</dcterms:modified>
</cp:coreProperties>
</file>