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613" w:rsidRDefault="00591613" w:rsidP="00591613"/>
    <w:p w:rsidR="00591613" w:rsidRDefault="00591613" w:rsidP="00591613"/>
    <w:p w:rsidR="00591613" w:rsidRPr="003D45E5" w:rsidRDefault="00591613" w:rsidP="00591613">
      <w:pPr>
        <w:jc w:val="center"/>
      </w:pPr>
      <w:r w:rsidRPr="003D45E5">
        <w:rPr>
          <w:b/>
        </w:rPr>
        <w:t>ПРОЄКТ</w:t>
      </w:r>
    </w:p>
    <w:p w:rsidR="00591613" w:rsidRPr="00DD7096" w:rsidRDefault="00591613" w:rsidP="005916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highlight w:val="white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5F5F5"/>
        <w:tblLayout w:type="fixed"/>
        <w:tblLook w:val="0000" w:firstRow="0" w:lastRow="0" w:firstColumn="0" w:lastColumn="0" w:noHBand="0" w:noVBand="0"/>
      </w:tblPr>
      <w:tblGrid>
        <w:gridCol w:w="4456"/>
        <w:gridCol w:w="4956"/>
      </w:tblGrid>
      <w:tr w:rsidR="00591613" w:rsidRPr="00DD7096" w:rsidTr="00A66F78">
        <w:trPr>
          <w:trHeight w:val="878"/>
          <w:jc w:val="center"/>
        </w:trPr>
        <w:tc>
          <w:tcPr>
            <w:tcW w:w="4456" w:type="dxa"/>
            <w:shd w:val="clear" w:color="auto" w:fill="F5F5F5"/>
            <w:vAlign w:val="center"/>
          </w:tcPr>
          <w:p w:rsidR="00591613" w:rsidRPr="00CA5736" w:rsidRDefault="00591613" w:rsidP="00A66F78">
            <w:pPr>
              <w:jc w:val="right"/>
              <w:rPr>
                <w:spacing w:val="-4"/>
              </w:rPr>
            </w:pPr>
            <w:r w:rsidRPr="00CA5736">
              <w:rPr>
                <w:spacing w:val="-4"/>
              </w:rPr>
              <w:t>Номер та назва навчального закладу</w:t>
            </w:r>
          </w:p>
        </w:tc>
        <w:tc>
          <w:tcPr>
            <w:tcW w:w="4956" w:type="dxa"/>
            <w:shd w:val="clear" w:color="auto" w:fill="F5F5F5"/>
          </w:tcPr>
          <w:p w:rsidR="00591613" w:rsidRPr="00DD7096" w:rsidRDefault="00591613" w:rsidP="00A66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highlight w:val="white"/>
              </w:rPr>
            </w:pPr>
            <w:r>
              <w:rPr>
                <w:highlight w:val="white"/>
              </w:rPr>
              <w:t xml:space="preserve">Рівненська загальноосвітня школа І-ІІІ </w:t>
            </w:r>
            <w:r w:rsidR="002C44CA">
              <w:rPr>
                <w:highlight w:val="white"/>
              </w:rPr>
              <w:t>ступенів Рівненської міської Р</w:t>
            </w:r>
            <w:r>
              <w:rPr>
                <w:highlight w:val="white"/>
              </w:rPr>
              <w:t>ади №3</w:t>
            </w:r>
          </w:p>
        </w:tc>
      </w:tr>
      <w:tr w:rsidR="00591613" w:rsidRPr="00DD7096" w:rsidTr="00A66F78">
        <w:trPr>
          <w:trHeight w:val="878"/>
          <w:jc w:val="center"/>
        </w:trPr>
        <w:tc>
          <w:tcPr>
            <w:tcW w:w="4456" w:type="dxa"/>
            <w:shd w:val="clear" w:color="auto" w:fill="F5F5F5"/>
            <w:vAlign w:val="center"/>
          </w:tcPr>
          <w:p w:rsidR="00591613" w:rsidRPr="005C3055" w:rsidRDefault="00591613" w:rsidP="00A66F78">
            <w:pPr>
              <w:jc w:val="right"/>
            </w:pPr>
            <w:r w:rsidRPr="005C3055">
              <w:t xml:space="preserve">Ідентифікаційний номер </w:t>
            </w:r>
            <w:proofErr w:type="spellStart"/>
            <w:r w:rsidRPr="005C3055">
              <w:t>проєкту</w:t>
            </w:r>
            <w:proofErr w:type="spellEnd"/>
          </w:p>
          <w:p w:rsidR="00591613" w:rsidRPr="005C3055" w:rsidRDefault="00591613" w:rsidP="00A66F78">
            <w:pPr>
              <w:jc w:val="right"/>
            </w:pPr>
          </w:p>
        </w:tc>
        <w:tc>
          <w:tcPr>
            <w:tcW w:w="4956" w:type="dxa"/>
            <w:shd w:val="clear" w:color="auto" w:fill="F5F5F5"/>
          </w:tcPr>
          <w:p w:rsidR="00591613" w:rsidRPr="002C44CA" w:rsidRDefault="002C44CA" w:rsidP="00A66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 xml:space="preserve">                        1</w:t>
            </w:r>
          </w:p>
        </w:tc>
      </w:tr>
    </w:tbl>
    <w:p w:rsidR="00591613" w:rsidRPr="00DD7096" w:rsidRDefault="00591613" w:rsidP="00591613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white"/>
        </w:rPr>
      </w:pPr>
    </w:p>
    <w:p w:rsidR="00591613" w:rsidRPr="00DD7096" w:rsidRDefault="00591613" w:rsidP="00591613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  <w:highlight w:val="white"/>
        </w:rPr>
      </w:pPr>
    </w:p>
    <w:p w:rsidR="00591613" w:rsidRPr="00782424" w:rsidRDefault="00591613" w:rsidP="00782424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 w:rsidRPr="00782424">
        <w:rPr>
          <w:b/>
        </w:rPr>
        <w:t xml:space="preserve">Назва </w:t>
      </w:r>
      <w:proofErr w:type="spellStart"/>
      <w:r w:rsidRPr="00782424">
        <w:rPr>
          <w:b/>
        </w:rPr>
        <w:t>проєкту</w:t>
      </w:r>
      <w:proofErr w:type="spellEnd"/>
      <w:r w:rsidRPr="00782424">
        <w:rPr>
          <w:b/>
        </w:rPr>
        <w:t xml:space="preserve"> </w:t>
      </w:r>
      <w:r w:rsidRPr="00782424">
        <w:rPr>
          <w:i/>
        </w:rPr>
        <w:t>(не більше 15 слів)</w:t>
      </w:r>
      <w:r w:rsidRPr="00782424">
        <w:rPr>
          <w:b/>
          <w:i/>
        </w:rPr>
        <w:t>:</w:t>
      </w:r>
      <w:r w:rsidR="00782424">
        <w:rPr>
          <w:b/>
          <w:i/>
        </w:rPr>
        <w:t xml:space="preserve"> </w:t>
      </w:r>
      <w:proofErr w:type="spellStart"/>
      <w:r w:rsidRPr="00BE56C8">
        <w:rPr>
          <w:b/>
          <w:i/>
        </w:rPr>
        <w:t>Тренаж</w:t>
      </w:r>
      <w:r w:rsidR="00BE56C8" w:rsidRPr="00BE56C8">
        <w:rPr>
          <w:b/>
          <w:i/>
        </w:rPr>
        <w:t>ерно</w:t>
      </w:r>
      <w:proofErr w:type="spellEnd"/>
      <w:r w:rsidR="00BE56C8" w:rsidRPr="00BE56C8">
        <w:rPr>
          <w:b/>
          <w:i/>
        </w:rPr>
        <w:t>-спортивний простір.</w:t>
      </w:r>
    </w:p>
    <w:p w:rsidR="00591613" w:rsidRPr="00DD7096" w:rsidRDefault="00591613" w:rsidP="00591613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white"/>
        </w:rPr>
      </w:pPr>
    </w:p>
    <w:p w:rsidR="00591613" w:rsidRPr="00DD7096" w:rsidRDefault="00591613" w:rsidP="00591613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white"/>
        </w:rPr>
      </w:pPr>
    </w:p>
    <w:p w:rsidR="00591613" w:rsidRPr="00DD7096" w:rsidRDefault="00591613" w:rsidP="005916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highlight w:val="white"/>
        </w:rPr>
      </w:pPr>
      <w:r w:rsidRPr="005A6CC5">
        <w:rPr>
          <w:b/>
        </w:rPr>
        <w:t>2. ПІБ автора/</w:t>
      </w:r>
      <w:r>
        <w:rPr>
          <w:b/>
        </w:rPr>
        <w:t>автор</w:t>
      </w:r>
      <w:r w:rsidRPr="005A6CC5">
        <w:rPr>
          <w:b/>
        </w:rPr>
        <w:t xml:space="preserve">ки або команди авторів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i/>
        </w:rPr>
        <w:t>:</w:t>
      </w:r>
      <w:r w:rsidR="00717DBB">
        <w:rPr>
          <w:i/>
        </w:rPr>
        <w:t xml:space="preserve"> </w:t>
      </w:r>
      <w:r w:rsidR="00717DBB" w:rsidRPr="00717DBB">
        <w:rPr>
          <w:b/>
          <w:i/>
        </w:rPr>
        <w:t>Левчук Борис</w:t>
      </w:r>
      <w:r w:rsidR="009B2925">
        <w:rPr>
          <w:b/>
          <w:i/>
        </w:rPr>
        <w:t>.</w:t>
      </w:r>
    </w:p>
    <w:p w:rsidR="00591613" w:rsidRPr="00BE56C8" w:rsidRDefault="00591613" w:rsidP="005916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i/>
        </w:rPr>
      </w:pPr>
    </w:p>
    <w:p w:rsidR="00591613" w:rsidRPr="005A6CC5" w:rsidRDefault="00591613" w:rsidP="005916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5A6CC5">
        <w:rPr>
          <w:b/>
        </w:rPr>
        <w:t xml:space="preserve">3. Сума коштів на реалізацію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i/>
        </w:rPr>
        <w:t>:</w:t>
      </w:r>
      <w:r>
        <w:rPr>
          <w:i/>
        </w:rPr>
        <w:t xml:space="preserve"> </w:t>
      </w:r>
      <w:r w:rsidRPr="00BE56C8">
        <w:rPr>
          <w:b/>
          <w:i/>
        </w:rPr>
        <w:t>45.000 грн.</w:t>
      </w:r>
      <w:r w:rsidRPr="005A6CC5">
        <w:t xml:space="preserve"> </w:t>
      </w:r>
    </w:p>
    <w:p w:rsidR="00591613" w:rsidRPr="00BE56C8" w:rsidRDefault="00591613" w:rsidP="00591613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  <w:i/>
        </w:rPr>
      </w:pPr>
      <w:r w:rsidRPr="005A6CC5">
        <w:rPr>
          <w:b/>
        </w:rPr>
        <w:t xml:space="preserve">4. Тематика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b/>
        </w:rPr>
        <w:t>:</w:t>
      </w:r>
      <w:r w:rsidR="00BE56C8">
        <w:rPr>
          <w:b/>
        </w:rPr>
        <w:t xml:space="preserve"> </w:t>
      </w:r>
      <w:r w:rsidR="00BE56C8">
        <w:rPr>
          <w:b/>
          <w:i/>
        </w:rPr>
        <w:t>Покращення благоустрою спортивного майданчика.</w:t>
      </w:r>
    </w:p>
    <w:p w:rsidR="00591613" w:rsidRDefault="00591613" w:rsidP="005916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</w:p>
    <w:p w:rsidR="00591613" w:rsidRDefault="00591613" w:rsidP="005916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</w:p>
    <w:p w:rsidR="00591613" w:rsidRDefault="00591613" w:rsidP="005916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</w:p>
    <w:p w:rsidR="00591613" w:rsidRPr="005A6CC5" w:rsidRDefault="00591613" w:rsidP="00717DBB">
      <w:pPr>
        <w:pBdr>
          <w:top w:val="nil"/>
          <w:left w:val="nil"/>
          <w:bottom w:val="nil"/>
          <w:right w:val="nil"/>
          <w:between w:val="nil"/>
        </w:pBdr>
        <w:ind w:left="-2"/>
        <w:jc w:val="both"/>
      </w:pPr>
      <w:r w:rsidRPr="005A6CC5">
        <w:rPr>
          <w:b/>
        </w:rPr>
        <w:t>5.</w:t>
      </w:r>
      <w:r>
        <w:rPr>
          <w:b/>
        </w:rPr>
        <w:t> </w:t>
      </w:r>
      <w:r w:rsidRPr="005A6CC5">
        <w:rPr>
          <w:b/>
        </w:rPr>
        <w:t xml:space="preserve">Місце реалізації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b/>
        </w:rPr>
        <w:t xml:space="preserve"> </w:t>
      </w:r>
      <w:r w:rsidRPr="005A6CC5">
        <w:rPr>
          <w:i/>
        </w:rPr>
        <w:t>(адреса,</w:t>
      </w:r>
      <w:r>
        <w:rPr>
          <w:i/>
        </w:rPr>
        <w:t xml:space="preserve"> </w:t>
      </w:r>
      <w:r w:rsidRPr="005A6CC5">
        <w:rPr>
          <w:i/>
        </w:rPr>
        <w:t>територія навчального закладу, приміщення, кабінет)</w:t>
      </w:r>
      <w:r w:rsidRPr="005A6CC5">
        <w:rPr>
          <w:b/>
        </w:rPr>
        <w:t>:</w:t>
      </w:r>
      <w:r>
        <w:rPr>
          <w:b/>
        </w:rPr>
        <w:t xml:space="preserve"> </w:t>
      </w:r>
      <w:r w:rsidRPr="00BE56C8">
        <w:rPr>
          <w:b/>
          <w:i/>
        </w:rPr>
        <w:t xml:space="preserve">м. Рівне, вул. Якова </w:t>
      </w:r>
      <w:proofErr w:type="spellStart"/>
      <w:r w:rsidRPr="00BE56C8">
        <w:rPr>
          <w:b/>
          <w:i/>
        </w:rPr>
        <w:t>Бичківського</w:t>
      </w:r>
      <w:proofErr w:type="spellEnd"/>
      <w:r w:rsidR="00BE56C8" w:rsidRPr="00BE56C8">
        <w:rPr>
          <w:b/>
          <w:i/>
        </w:rPr>
        <w:t xml:space="preserve"> 13</w:t>
      </w:r>
      <w:r w:rsidR="00BC7C8A">
        <w:rPr>
          <w:b/>
          <w:i/>
        </w:rPr>
        <w:t>, територія закладу.</w:t>
      </w:r>
    </w:p>
    <w:p w:rsidR="00591613" w:rsidRDefault="00591613" w:rsidP="00591613">
      <w:pPr>
        <w:spacing w:before="240" w:line="276" w:lineRule="auto"/>
        <w:rPr>
          <w:highlight w:val="white"/>
        </w:rPr>
      </w:pPr>
    </w:p>
    <w:p w:rsidR="00591613" w:rsidRPr="002A2F52" w:rsidRDefault="00591613" w:rsidP="0055227D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 w:rsidRPr="005A6CC5">
        <w:rPr>
          <w:b/>
        </w:rPr>
        <w:t xml:space="preserve">6. Мета та цілі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b/>
        </w:rPr>
        <w:t xml:space="preserve"> </w:t>
      </w:r>
      <w:r w:rsidRPr="005A6CC5">
        <w:rPr>
          <w:i/>
        </w:rPr>
        <w:t>(не більше 50 слів ):</w:t>
      </w:r>
      <w:r w:rsidR="00426D16">
        <w:rPr>
          <w:i/>
        </w:rPr>
        <w:t xml:space="preserve"> </w:t>
      </w:r>
      <w:r w:rsidR="00BE56C8">
        <w:rPr>
          <w:i/>
        </w:rPr>
        <w:t>проведення  реконструкції майданчика встановленням</w:t>
      </w:r>
      <w:r w:rsidR="00DF0ADE">
        <w:rPr>
          <w:i/>
        </w:rPr>
        <w:t xml:space="preserve"> т</w:t>
      </w:r>
      <w:r w:rsidR="00BE56C8">
        <w:rPr>
          <w:i/>
        </w:rPr>
        <w:t>ренажерів</w:t>
      </w:r>
      <w:r w:rsidR="00DF0ADE">
        <w:rPr>
          <w:i/>
        </w:rPr>
        <w:t>, що</w:t>
      </w:r>
      <w:r w:rsidR="00BE56C8">
        <w:rPr>
          <w:i/>
        </w:rPr>
        <w:t xml:space="preserve"> створить умови для фізичного розвитку, дасть можливість додатково займатись спортом жителям мікрорайону.</w:t>
      </w:r>
      <w:r w:rsidR="002A2F52">
        <w:rPr>
          <w:i/>
        </w:rPr>
        <w:t xml:space="preserve"> </w:t>
      </w:r>
      <w:r w:rsidR="002A2F52">
        <w:rPr>
          <w:b/>
          <w:i/>
        </w:rPr>
        <w:t>Створ</w:t>
      </w:r>
      <w:r w:rsidR="00BC7C8A">
        <w:rPr>
          <w:b/>
          <w:i/>
        </w:rPr>
        <w:t xml:space="preserve">ення  спортивного </w:t>
      </w:r>
      <w:r w:rsidR="00717DBB">
        <w:rPr>
          <w:b/>
          <w:i/>
        </w:rPr>
        <w:t>майданчика з тренажерами забезпечить рухову активність</w:t>
      </w:r>
      <w:r w:rsidR="00BC7C8A">
        <w:rPr>
          <w:b/>
          <w:i/>
        </w:rPr>
        <w:t xml:space="preserve"> школярів під час проведення уроків фізичної культури на свіжому повітрі, спортивно-фізкультурного дозвілля та прогулянок.</w:t>
      </w:r>
    </w:p>
    <w:p w:rsidR="00926213" w:rsidRPr="002A2F52" w:rsidRDefault="00926213" w:rsidP="0055227D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</w:p>
    <w:p w:rsidR="00926213" w:rsidRDefault="00926213" w:rsidP="0055227D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:rsidR="00591613" w:rsidRPr="00BC7C8A" w:rsidRDefault="00591613" w:rsidP="002A2F5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5A6CC5">
        <w:rPr>
          <w:b/>
        </w:rPr>
        <w:t xml:space="preserve">7. Потреби яких учнів задовольняє </w:t>
      </w:r>
      <w:proofErr w:type="spellStart"/>
      <w:r w:rsidRPr="005A6CC5">
        <w:rPr>
          <w:b/>
        </w:rPr>
        <w:t>проєкт</w:t>
      </w:r>
      <w:proofErr w:type="spellEnd"/>
      <w:r w:rsidRPr="005A6CC5">
        <w:rPr>
          <w:b/>
        </w:rPr>
        <w:t xml:space="preserve"> </w:t>
      </w:r>
      <w:r w:rsidRPr="005A6CC5">
        <w:rPr>
          <w:i/>
        </w:rPr>
        <w:t xml:space="preserve">(основні групи учнів, які зможуть користуватися результатами </w:t>
      </w:r>
      <w:proofErr w:type="spellStart"/>
      <w:r w:rsidRPr="005A6CC5">
        <w:rPr>
          <w:i/>
        </w:rPr>
        <w:t>проєкту</w:t>
      </w:r>
      <w:proofErr w:type="spellEnd"/>
      <w:r w:rsidRPr="005A6CC5">
        <w:rPr>
          <w:i/>
        </w:rPr>
        <w:t xml:space="preserve">, як ними буде використовуватись </w:t>
      </w:r>
      <w:proofErr w:type="spellStart"/>
      <w:r w:rsidRPr="005A6CC5">
        <w:rPr>
          <w:i/>
        </w:rPr>
        <w:t>проєкт</w:t>
      </w:r>
      <w:proofErr w:type="spellEnd"/>
      <w:r w:rsidRPr="005A6CC5">
        <w:rPr>
          <w:i/>
        </w:rPr>
        <w:t>, які зміни відбудуться завдяки користуванню результатами реалізован</w:t>
      </w:r>
      <w:r>
        <w:rPr>
          <w:i/>
        </w:rPr>
        <w:t>ого</w:t>
      </w:r>
      <w:r w:rsidRPr="005A6CC5">
        <w:rPr>
          <w:i/>
        </w:rPr>
        <w:t xml:space="preserve"> </w:t>
      </w:r>
      <w:proofErr w:type="spellStart"/>
      <w:r w:rsidRPr="005A6CC5">
        <w:rPr>
          <w:i/>
        </w:rPr>
        <w:t>проєкт</w:t>
      </w:r>
      <w:r>
        <w:rPr>
          <w:i/>
        </w:rPr>
        <w:t>у</w:t>
      </w:r>
      <w:proofErr w:type="spellEnd"/>
      <w:r w:rsidRPr="005A6CC5">
        <w:rPr>
          <w:i/>
        </w:rPr>
        <w:t>):</w:t>
      </w:r>
      <w:r w:rsidR="00782424">
        <w:rPr>
          <w:i/>
        </w:rPr>
        <w:t xml:space="preserve"> Учні середньої та старшої вікової категорії зможуть активно займатися спортом та фізкультурою, удосконалювати свої фізичні якості, зміцнювати своє </w:t>
      </w:r>
      <w:proofErr w:type="spellStart"/>
      <w:r w:rsidR="00782424">
        <w:rPr>
          <w:i/>
        </w:rPr>
        <w:t>здов’я</w:t>
      </w:r>
      <w:proofErr w:type="spellEnd"/>
      <w:r w:rsidR="00782424">
        <w:rPr>
          <w:i/>
        </w:rPr>
        <w:t>, отримувати вільний доступ до занять активною руховою діяльністю, більше пере</w:t>
      </w:r>
      <w:r w:rsidR="00426D16">
        <w:rPr>
          <w:i/>
        </w:rPr>
        <w:t>бувати на свіжому повітрі, вести здоровий спосіб життя, організовувати цікаве дозвілля.</w:t>
      </w:r>
      <w:r w:rsidR="00BC7C8A">
        <w:rPr>
          <w:i/>
        </w:rPr>
        <w:t xml:space="preserve"> </w:t>
      </w:r>
      <w:r w:rsidR="00BC7C8A">
        <w:rPr>
          <w:b/>
          <w:i/>
        </w:rPr>
        <w:t xml:space="preserve"> Усі учасники освітнього процесу.</w:t>
      </w:r>
    </w:p>
    <w:p w:rsidR="00591613" w:rsidRDefault="00591613" w:rsidP="00BE56C8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white"/>
        </w:rPr>
      </w:pPr>
    </w:p>
    <w:p w:rsidR="00591613" w:rsidRDefault="00591613" w:rsidP="00BE56C8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white"/>
        </w:rPr>
      </w:pPr>
    </w:p>
    <w:p w:rsidR="00591613" w:rsidRPr="00BE56C8" w:rsidRDefault="00591613" w:rsidP="00717DBB">
      <w:pPr>
        <w:pBdr>
          <w:top w:val="nil"/>
          <w:left w:val="nil"/>
          <w:bottom w:val="nil"/>
          <w:right w:val="nil"/>
          <w:between w:val="nil"/>
        </w:pBdr>
        <w:rPr>
          <w:lang w:val="ru-RU"/>
        </w:rPr>
      </w:pPr>
      <w:r w:rsidRPr="005A6CC5">
        <w:rPr>
          <w:b/>
        </w:rPr>
        <w:lastRenderedPageBreak/>
        <w:t xml:space="preserve">8. Часові рамки впровадження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b/>
        </w:rPr>
        <w:t xml:space="preserve"> </w:t>
      </w:r>
      <w:r w:rsidRPr="005A6CC5">
        <w:rPr>
          <w:i/>
        </w:rPr>
        <w:t>(скільки часу потрібно для реалізації):</w:t>
      </w:r>
      <w:r w:rsidR="00BC7C8A">
        <w:rPr>
          <w:i/>
        </w:rPr>
        <w:t xml:space="preserve"> </w:t>
      </w:r>
      <w:r w:rsidR="00717DBB">
        <w:rPr>
          <w:b/>
          <w:i/>
        </w:rPr>
        <w:t>2</w:t>
      </w:r>
      <w:r w:rsidR="0055227D" w:rsidRPr="00BC7C8A">
        <w:rPr>
          <w:b/>
          <w:i/>
        </w:rPr>
        <w:t xml:space="preserve"> місяці.</w:t>
      </w:r>
    </w:p>
    <w:p w:rsidR="00591613" w:rsidRPr="00DD7096" w:rsidRDefault="00591613" w:rsidP="00BE56C8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white"/>
        </w:rPr>
      </w:pPr>
    </w:p>
    <w:p w:rsidR="00591613" w:rsidRPr="00DD7096" w:rsidRDefault="00591613" w:rsidP="00BE56C8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white"/>
        </w:rPr>
      </w:pPr>
    </w:p>
    <w:p w:rsidR="00585A22" w:rsidRPr="00585A22" w:rsidRDefault="00591613" w:rsidP="00585A22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  <w:i/>
        </w:rPr>
      </w:pPr>
      <w:r w:rsidRPr="005A6CC5">
        <w:rPr>
          <w:b/>
        </w:rPr>
        <w:t xml:space="preserve">9. Опис ідеї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i/>
        </w:rPr>
        <w:t>(проблема, на вирішення</w:t>
      </w:r>
      <w:r>
        <w:rPr>
          <w:i/>
        </w:rPr>
        <w:t xml:space="preserve"> </w:t>
      </w:r>
      <w:r w:rsidRPr="005A6CC5">
        <w:rPr>
          <w:i/>
        </w:rPr>
        <w:t>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закладу. не більше 500 символів):</w:t>
      </w:r>
      <w:r w:rsidR="007348D8">
        <w:rPr>
          <w:b/>
          <w:i/>
        </w:rPr>
        <w:t xml:space="preserve"> </w:t>
      </w:r>
      <w:r w:rsidR="007348D8" w:rsidRPr="007348D8">
        <w:rPr>
          <w:b/>
          <w:i/>
        </w:rPr>
        <w:t>Проблемою є відсутність навколо школи спортивних та розвиваючих майданчиків у зоні</w:t>
      </w:r>
      <w:r w:rsidR="00717DBB">
        <w:rPr>
          <w:b/>
          <w:i/>
        </w:rPr>
        <w:t xml:space="preserve"> відпочинку школярів, які давали би змогу</w:t>
      </w:r>
      <w:r w:rsidR="007348D8" w:rsidRPr="007348D8">
        <w:rPr>
          <w:b/>
          <w:i/>
        </w:rPr>
        <w:t xml:space="preserve"> проводити активне дозвілля на свіжому п</w:t>
      </w:r>
      <w:r w:rsidR="00717DBB">
        <w:rPr>
          <w:b/>
          <w:i/>
        </w:rPr>
        <w:t xml:space="preserve">овітрі. </w:t>
      </w:r>
      <w:r w:rsidR="00585A22" w:rsidRPr="00585A22">
        <w:rPr>
          <w:b/>
          <w:i/>
        </w:rPr>
        <w:t>Вст</w:t>
      </w:r>
      <w:r w:rsidR="00585A22">
        <w:rPr>
          <w:b/>
          <w:i/>
        </w:rPr>
        <w:t xml:space="preserve">ановлення тренажерів </w:t>
      </w:r>
      <w:r w:rsidR="00585A22" w:rsidRPr="00585A22">
        <w:rPr>
          <w:b/>
          <w:i/>
        </w:rPr>
        <w:t>дасть змогу забезпечити:</w:t>
      </w:r>
    </w:p>
    <w:p w:rsidR="00585A22" w:rsidRPr="00585A22" w:rsidRDefault="00585A22" w:rsidP="00585A22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  <w:i/>
        </w:rPr>
      </w:pPr>
      <w:r w:rsidRPr="00585A22">
        <w:rPr>
          <w:b/>
          <w:i/>
        </w:rPr>
        <w:t>- підвищення якості перебування дітей на свіжому повітрі;</w:t>
      </w:r>
    </w:p>
    <w:p w:rsidR="00585A22" w:rsidRPr="00585A22" w:rsidRDefault="00585A22" w:rsidP="00585A22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  <w:i/>
        </w:rPr>
      </w:pPr>
      <w:r w:rsidRPr="00585A22">
        <w:rPr>
          <w:b/>
          <w:i/>
        </w:rPr>
        <w:t>- збільшення різноманітності проведення дозв</w:t>
      </w:r>
      <w:r>
        <w:rPr>
          <w:b/>
          <w:i/>
        </w:rPr>
        <w:t>ілля молоді;</w:t>
      </w:r>
    </w:p>
    <w:p w:rsidR="00585A22" w:rsidRPr="00585A22" w:rsidRDefault="00585A22" w:rsidP="00585A22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  <w:i/>
        </w:rPr>
      </w:pPr>
      <w:r w:rsidRPr="00585A22">
        <w:rPr>
          <w:b/>
          <w:i/>
        </w:rPr>
        <w:t>- спрямування природної активності дітей у кор</w:t>
      </w:r>
      <w:r>
        <w:rPr>
          <w:b/>
          <w:i/>
        </w:rPr>
        <w:t>исне русло, покращення здоров'я.</w:t>
      </w:r>
    </w:p>
    <w:p w:rsidR="00591613" w:rsidRDefault="00591613" w:rsidP="00BE56C8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  <w:i/>
        </w:rPr>
      </w:pPr>
    </w:p>
    <w:p w:rsidR="00585A22" w:rsidRDefault="00585A22" w:rsidP="00BE56C8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  <w:i/>
        </w:rPr>
      </w:pPr>
    </w:p>
    <w:p w:rsidR="007348D8" w:rsidRPr="007B6899" w:rsidRDefault="007348D8" w:rsidP="00BE56C8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  <w:i/>
        </w:rPr>
      </w:pPr>
    </w:p>
    <w:p w:rsidR="00591613" w:rsidRPr="00DD7096" w:rsidRDefault="00591613" w:rsidP="00BE56C8">
      <w:pPr>
        <w:pBdr>
          <w:top w:val="nil"/>
          <w:left w:val="nil"/>
          <w:bottom w:val="nil"/>
          <w:right w:val="nil"/>
          <w:between w:val="nil"/>
        </w:pBdr>
        <w:ind w:hanging="2"/>
        <w:rPr>
          <w:i/>
          <w:highlight w:val="white"/>
        </w:rPr>
      </w:pPr>
    </w:p>
    <w:p w:rsidR="00591613" w:rsidRPr="00BC7C8A" w:rsidRDefault="00591613" w:rsidP="00BE56C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i/>
          <w:lang w:val="ru-RU"/>
        </w:rPr>
      </w:pPr>
      <w:r w:rsidRPr="005A6CC5">
        <w:rPr>
          <w:b/>
        </w:rPr>
        <w:t xml:space="preserve">10. Очікувані результати від реалізації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b/>
        </w:rPr>
        <w:t>:</w:t>
      </w:r>
      <w:r w:rsidR="00DE13A7" w:rsidRPr="00DE13A7">
        <w:rPr>
          <w:b/>
          <w:lang w:val="ru-RU"/>
        </w:rPr>
        <w:t xml:space="preserve"> </w:t>
      </w:r>
      <w:proofErr w:type="spellStart"/>
      <w:r w:rsidR="00DE13A7">
        <w:rPr>
          <w:i/>
          <w:lang w:val="ru-RU"/>
        </w:rPr>
        <w:t>Популяризація</w:t>
      </w:r>
      <w:proofErr w:type="spellEnd"/>
      <w:r w:rsidR="00DE13A7">
        <w:rPr>
          <w:i/>
          <w:lang w:val="ru-RU"/>
        </w:rPr>
        <w:t xml:space="preserve"> спорту, </w:t>
      </w:r>
      <w:proofErr w:type="spellStart"/>
      <w:r w:rsidR="00DE13A7">
        <w:rPr>
          <w:i/>
          <w:lang w:val="ru-RU"/>
        </w:rPr>
        <w:t>виховання</w:t>
      </w:r>
      <w:proofErr w:type="spellEnd"/>
      <w:r w:rsidR="00DE13A7">
        <w:rPr>
          <w:i/>
          <w:lang w:val="ru-RU"/>
        </w:rPr>
        <w:t xml:space="preserve"> здорового способу </w:t>
      </w:r>
      <w:proofErr w:type="spellStart"/>
      <w:r w:rsidR="00DE13A7">
        <w:rPr>
          <w:i/>
          <w:lang w:val="ru-RU"/>
        </w:rPr>
        <w:t>життя</w:t>
      </w:r>
      <w:proofErr w:type="spellEnd"/>
      <w:r w:rsidR="00DE13A7">
        <w:rPr>
          <w:i/>
          <w:lang w:val="ru-RU"/>
        </w:rPr>
        <w:t xml:space="preserve">, </w:t>
      </w:r>
      <w:proofErr w:type="spellStart"/>
      <w:r w:rsidR="00DE13A7">
        <w:rPr>
          <w:i/>
          <w:lang w:val="ru-RU"/>
        </w:rPr>
        <w:t>сприяння</w:t>
      </w:r>
      <w:proofErr w:type="spellEnd"/>
      <w:r w:rsidR="00DE13A7">
        <w:rPr>
          <w:i/>
          <w:lang w:val="ru-RU"/>
        </w:rPr>
        <w:t xml:space="preserve"> </w:t>
      </w:r>
      <w:proofErr w:type="spellStart"/>
      <w:r w:rsidR="00DE13A7">
        <w:rPr>
          <w:i/>
          <w:lang w:val="ru-RU"/>
        </w:rPr>
        <w:t>оздоровленню</w:t>
      </w:r>
      <w:proofErr w:type="spellEnd"/>
      <w:r w:rsidR="00DE13A7">
        <w:rPr>
          <w:i/>
          <w:lang w:val="ru-RU"/>
        </w:rPr>
        <w:t xml:space="preserve"> </w:t>
      </w:r>
      <w:proofErr w:type="spellStart"/>
      <w:r w:rsidR="00DE13A7">
        <w:rPr>
          <w:i/>
          <w:lang w:val="ru-RU"/>
        </w:rPr>
        <w:t>нації</w:t>
      </w:r>
      <w:proofErr w:type="spellEnd"/>
      <w:r w:rsidR="00DE13A7">
        <w:rPr>
          <w:i/>
          <w:lang w:val="ru-RU"/>
        </w:rPr>
        <w:t>.</w:t>
      </w:r>
      <w:r w:rsidR="00BC7C8A">
        <w:rPr>
          <w:i/>
          <w:lang w:val="ru-RU"/>
        </w:rPr>
        <w:t xml:space="preserve"> </w:t>
      </w:r>
      <w:proofErr w:type="spellStart"/>
      <w:r w:rsidR="00BC7C8A">
        <w:rPr>
          <w:b/>
          <w:i/>
          <w:lang w:val="ru-RU"/>
        </w:rPr>
        <w:t>Популяризація</w:t>
      </w:r>
      <w:proofErr w:type="spellEnd"/>
      <w:r w:rsidR="00BC7C8A">
        <w:rPr>
          <w:b/>
          <w:i/>
          <w:lang w:val="ru-RU"/>
        </w:rPr>
        <w:t xml:space="preserve"> здорового способу </w:t>
      </w:r>
      <w:proofErr w:type="spellStart"/>
      <w:r w:rsidR="00BC7C8A">
        <w:rPr>
          <w:b/>
          <w:i/>
          <w:lang w:val="ru-RU"/>
        </w:rPr>
        <w:t>життя</w:t>
      </w:r>
      <w:proofErr w:type="spellEnd"/>
      <w:r w:rsidR="007B6899">
        <w:rPr>
          <w:b/>
          <w:i/>
          <w:lang w:val="ru-RU"/>
        </w:rPr>
        <w:t>,</w:t>
      </w:r>
      <w:r w:rsidR="00BC7C8A">
        <w:rPr>
          <w:b/>
          <w:i/>
          <w:lang w:val="ru-RU"/>
        </w:rPr>
        <w:t xml:space="preserve"> </w:t>
      </w:r>
      <w:proofErr w:type="spellStart"/>
      <w:r w:rsidR="00BC7C8A">
        <w:rPr>
          <w:b/>
          <w:i/>
          <w:lang w:val="ru-RU"/>
        </w:rPr>
        <w:t>залучення</w:t>
      </w:r>
      <w:proofErr w:type="spellEnd"/>
      <w:r w:rsidR="00BC7C8A">
        <w:rPr>
          <w:b/>
          <w:i/>
          <w:lang w:val="ru-RU"/>
        </w:rPr>
        <w:t xml:space="preserve"> до занять спортом </w:t>
      </w:r>
      <w:proofErr w:type="spellStart"/>
      <w:r w:rsidR="00BC7C8A">
        <w:rPr>
          <w:b/>
          <w:i/>
          <w:lang w:val="ru-RU"/>
        </w:rPr>
        <w:t>школярів</w:t>
      </w:r>
      <w:proofErr w:type="spellEnd"/>
      <w:r w:rsidR="00BC7C8A">
        <w:rPr>
          <w:b/>
          <w:i/>
          <w:lang w:val="ru-RU"/>
        </w:rPr>
        <w:t xml:space="preserve"> та </w:t>
      </w:r>
      <w:proofErr w:type="spellStart"/>
      <w:r w:rsidR="00BC7C8A">
        <w:rPr>
          <w:b/>
          <w:i/>
          <w:lang w:val="ru-RU"/>
        </w:rPr>
        <w:t>батьків</w:t>
      </w:r>
      <w:proofErr w:type="spellEnd"/>
      <w:r w:rsidR="00BC7C8A">
        <w:rPr>
          <w:b/>
          <w:i/>
          <w:lang w:val="ru-RU"/>
        </w:rPr>
        <w:t xml:space="preserve"> а </w:t>
      </w:r>
      <w:proofErr w:type="spellStart"/>
      <w:r w:rsidR="00BC7C8A">
        <w:rPr>
          <w:b/>
          <w:i/>
          <w:lang w:val="ru-RU"/>
        </w:rPr>
        <w:t>також</w:t>
      </w:r>
      <w:proofErr w:type="spellEnd"/>
      <w:r w:rsidR="00BC7C8A">
        <w:rPr>
          <w:b/>
          <w:i/>
          <w:lang w:val="ru-RU"/>
        </w:rPr>
        <w:t xml:space="preserve"> </w:t>
      </w:r>
      <w:proofErr w:type="spellStart"/>
      <w:r w:rsidR="00BC7C8A">
        <w:rPr>
          <w:b/>
          <w:i/>
          <w:lang w:val="ru-RU"/>
        </w:rPr>
        <w:t>мешканців</w:t>
      </w:r>
      <w:proofErr w:type="spellEnd"/>
      <w:r w:rsidR="00BC7C8A">
        <w:rPr>
          <w:b/>
          <w:i/>
          <w:lang w:val="ru-RU"/>
        </w:rPr>
        <w:t xml:space="preserve"> </w:t>
      </w:r>
      <w:proofErr w:type="spellStart"/>
      <w:r w:rsidR="00BC7C8A">
        <w:rPr>
          <w:b/>
          <w:i/>
          <w:lang w:val="ru-RU"/>
        </w:rPr>
        <w:t>мікрорайону</w:t>
      </w:r>
      <w:proofErr w:type="spellEnd"/>
      <w:r w:rsidR="00BC7C8A">
        <w:rPr>
          <w:b/>
          <w:i/>
          <w:lang w:val="ru-RU"/>
        </w:rPr>
        <w:t xml:space="preserve"> </w:t>
      </w:r>
      <w:proofErr w:type="spellStart"/>
      <w:r w:rsidR="00BC7C8A">
        <w:rPr>
          <w:b/>
          <w:i/>
          <w:lang w:val="ru-RU"/>
        </w:rPr>
        <w:t>школи</w:t>
      </w:r>
      <w:proofErr w:type="spellEnd"/>
      <w:r w:rsidR="00BC7C8A">
        <w:rPr>
          <w:b/>
          <w:i/>
          <w:lang w:val="ru-RU"/>
        </w:rPr>
        <w:t>.</w:t>
      </w:r>
      <w:r w:rsidR="00AB09EE">
        <w:rPr>
          <w:b/>
          <w:i/>
          <w:lang w:val="ru-RU"/>
        </w:rPr>
        <w:t xml:space="preserve"> </w:t>
      </w:r>
      <w:proofErr w:type="spellStart"/>
      <w:r w:rsidR="00AB09EE">
        <w:rPr>
          <w:b/>
          <w:i/>
          <w:lang w:val="ru-RU"/>
        </w:rPr>
        <w:t>Заняття</w:t>
      </w:r>
      <w:proofErr w:type="spellEnd"/>
      <w:r w:rsidR="00AB09EE">
        <w:rPr>
          <w:b/>
          <w:i/>
          <w:lang w:val="ru-RU"/>
        </w:rPr>
        <w:t xml:space="preserve"> на тренажерах </w:t>
      </w:r>
      <w:proofErr w:type="spellStart"/>
      <w:r w:rsidR="00AB09EE">
        <w:rPr>
          <w:b/>
          <w:i/>
          <w:lang w:val="ru-RU"/>
        </w:rPr>
        <w:t>дасть</w:t>
      </w:r>
      <w:proofErr w:type="spellEnd"/>
      <w:r w:rsidR="00AB09EE">
        <w:rPr>
          <w:b/>
          <w:i/>
          <w:lang w:val="ru-RU"/>
        </w:rPr>
        <w:t xml:space="preserve"> </w:t>
      </w:r>
      <w:proofErr w:type="spellStart"/>
      <w:r w:rsidR="00AB09EE">
        <w:rPr>
          <w:b/>
          <w:i/>
          <w:lang w:val="ru-RU"/>
        </w:rPr>
        <w:t>можливість</w:t>
      </w:r>
      <w:proofErr w:type="spellEnd"/>
      <w:r w:rsidR="00AB09EE">
        <w:rPr>
          <w:b/>
          <w:i/>
          <w:lang w:val="ru-RU"/>
        </w:rPr>
        <w:t xml:space="preserve"> школярам </w:t>
      </w:r>
      <w:proofErr w:type="spellStart"/>
      <w:r w:rsidR="00AB09EE">
        <w:rPr>
          <w:b/>
          <w:i/>
          <w:lang w:val="ru-RU"/>
        </w:rPr>
        <w:t>проводити</w:t>
      </w:r>
      <w:proofErr w:type="spellEnd"/>
      <w:r w:rsidR="00AB09EE">
        <w:rPr>
          <w:b/>
          <w:i/>
          <w:lang w:val="ru-RU"/>
        </w:rPr>
        <w:t xml:space="preserve"> </w:t>
      </w:r>
      <w:proofErr w:type="spellStart"/>
      <w:r w:rsidR="00AB09EE">
        <w:rPr>
          <w:b/>
          <w:i/>
          <w:lang w:val="ru-RU"/>
        </w:rPr>
        <w:t>дозвілля</w:t>
      </w:r>
      <w:proofErr w:type="spellEnd"/>
      <w:r w:rsidR="007B6899">
        <w:rPr>
          <w:b/>
          <w:i/>
          <w:lang w:val="ru-RU"/>
        </w:rPr>
        <w:t xml:space="preserve"> з </w:t>
      </w:r>
      <w:proofErr w:type="spellStart"/>
      <w:r w:rsidR="007B6899">
        <w:rPr>
          <w:b/>
          <w:i/>
          <w:lang w:val="ru-RU"/>
        </w:rPr>
        <w:t>однолітками</w:t>
      </w:r>
      <w:proofErr w:type="spellEnd"/>
      <w:r w:rsidR="007B6899">
        <w:rPr>
          <w:b/>
          <w:i/>
          <w:lang w:val="ru-RU"/>
        </w:rPr>
        <w:t xml:space="preserve"> та батьками</w:t>
      </w:r>
      <w:r w:rsidR="00AB09EE">
        <w:rPr>
          <w:b/>
          <w:i/>
          <w:lang w:val="ru-RU"/>
        </w:rPr>
        <w:t xml:space="preserve"> активно</w:t>
      </w:r>
      <w:r w:rsidR="007B6899">
        <w:rPr>
          <w:b/>
          <w:i/>
          <w:lang w:val="ru-RU"/>
        </w:rPr>
        <w:t>,</w:t>
      </w:r>
      <w:r w:rsidR="00AB09EE">
        <w:rPr>
          <w:b/>
          <w:i/>
          <w:lang w:val="ru-RU"/>
        </w:rPr>
        <w:t xml:space="preserve"> з </w:t>
      </w:r>
      <w:proofErr w:type="spellStart"/>
      <w:r w:rsidR="00AB09EE">
        <w:rPr>
          <w:b/>
          <w:i/>
          <w:lang w:val="ru-RU"/>
        </w:rPr>
        <w:t>користю</w:t>
      </w:r>
      <w:proofErr w:type="spellEnd"/>
      <w:r w:rsidR="00AB09EE">
        <w:rPr>
          <w:b/>
          <w:i/>
          <w:lang w:val="ru-RU"/>
        </w:rPr>
        <w:t xml:space="preserve"> для </w:t>
      </w:r>
      <w:proofErr w:type="spellStart"/>
      <w:r w:rsidR="00AB09EE">
        <w:rPr>
          <w:b/>
          <w:i/>
          <w:lang w:val="ru-RU"/>
        </w:rPr>
        <w:t>здоров'я</w:t>
      </w:r>
      <w:proofErr w:type="spellEnd"/>
      <w:r w:rsidR="00AB09EE">
        <w:rPr>
          <w:b/>
          <w:i/>
          <w:lang w:val="ru-RU"/>
        </w:rPr>
        <w:t>.</w:t>
      </w:r>
      <w:r w:rsidR="007B6899">
        <w:rPr>
          <w:b/>
          <w:i/>
          <w:lang w:val="ru-RU"/>
        </w:rPr>
        <w:t xml:space="preserve"> </w:t>
      </w:r>
    </w:p>
    <w:p w:rsidR="00591613" w:rsidRDefault="00591613" w:rsidP="00BE56C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highlight w:val="white"/>
        </w:rPr>
      </w:pPr>
    </w:p>
    <w:p w:rsidR="00591613" w:rsidRPr="00DD7096" w:rsidRDefault="00591613" w:rsidP="00BE56C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highlight w:val="white"/>
        </w:rPr>
      </w:pPr>
    </w:p>
    <w:p w:rsidR="00591613" w:rsidRPr="005A6CC5" w:rsidRDefault="00591613" w:rsidP="00BE56C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5A6CC5">
        <w:rPr>
          <w:b/>
        </w:rPr>
        <w:t xml:space="preserve">11. Коментар/Додатки до ідеї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i/>
        </w:rPr>
        <w:t xml:space="preserve"> (за потреби):</w:t>
      </w:r>
    </w:p>
    <w:p w:rsidR="00591613" w:rsidRPr="005A6CC5" w:rsidRDefault="00591613" w:rsidP="00BE56C8">
      <w:pPr>
        <w:pBdr>
          <w:top w:val="nil"/>
          <w:left w:val="nil"/>
          <w:bottom w:val="nil"/>
          <w:right w:val="nil"/>
          <w:between w:val="nil"/>
        </w:pBdr>
        <w:ind w:hanging="2"/>
      </w:pPr>
      <w:r w:rsidRPr="005A6CC5">
        <w:t>_____________________________________________</w:t>
      </w:r>
      <w:r>
        <w:t>_______________________</w:t>
      </w:r>
    </w:p>
    <w:p w:rsidR="00591613" w:rsidRPr="005A6CC5" w:rsidRDefault="00591613" w:rsidP="00591613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5A6CC5">
        <w:t>____________________________________________________________________________</w:t>
      </w:r>
      <w:r>
        <w:t>___________________________________________________________</w:t>
      </w:r>
      <w:r w:rsidRPr="005A6CC5">
        <w:t>_</w:t>
      </w:r>
    </w:p>
    <w:p w:rsidR="00591613" w:rsidRPr="00DD7096" w:rsidRDefault="00591613" w:rsidP="00591613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white"/>
        </w:rPr>
      </w:pPr>
    </w:p>
    <w:p w:rsidR="00591613" w:rsidRPr="00DD7096" w:rsidRDefault="00591613" w:rsidP="0059161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highlight w:val="white"/>
        </w:rPr>
      </w:pPr>
    </w:p>
    <w:p w:rsidR="00591613" w:rsidRDefault="00591613" w:rsidP="0059161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b/>
        </w:rPr>
      </w:pPr>
    </w:p>
    <w:p w:rsidR="00591613" w:rsidRPr="005A6CC5" w:rsidRDefault="00591613" w:rsidP="0059161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</w:pPr>
      <w:r w:rsidRPr="005A6CC5">
        <w:rPr>
          <w:b/>
        </w:rPr>
        <w:t xml:space="preserve">12. Орієнтовна вартість (кошторис)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b/>
        </w:rPr>
        <w:t xml:space="preserve"> </w:t>
      </w:r>
      <w:r w:rsidRPr="005A6CC5">
        <w:rPr>
          <w:i/>
        </w:rPr>
        <w:t xml:space="preserve">(всі складові </w:t>
      </w:r>
      <w:proofErr w:type="spellStart"/>
      <w:r w:rsidRPr="005A6CC5">
        <w:rPr>
          <w:i/>
        </w:rPr>
        <w:t>проєкту</w:t>
      </w:r>
      <w:proofErr w:type="spellEnd"/>
      <w:r w:rsidRPr="005A6CC5">
        <w:rPr>
          <w:i/>
        </w:rPr>
        <w:t xml:space="preserve"> та їх орієнтовна вартість)</w:t>
      </w:r>
    </w:p>
    <w:p w:rsidR="00591613" w:rsidRPr="00DD7096" w:rsidRDefault="00591613" w:rsidP="0059161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highlight w:val="white"/>
        </w:rPr>
      </w:pPr>
    </w:p>
    <w:tbl>
      <w:tblPr>
        <w:tblW w:w="9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3754"/>
        <w:gridCol w:w="1302"/>
        <w:gridCol w:w="1002"/>
        <w:gridCol w:w="1482"/>
        <w:gridCol w:w="1325"/>
      </w:tblGrid>
      <w:tr w:rsidR="00591613" w:rsidRPr="00DD7096" w:rsidTr="00A66F78">
        <w:trPr>
          <w:trHeight w:val="121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13" w:rsidRPr="006554F3" w:rsidRDefault="00591613" w:rsidP="00A66F78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№</w:t>
            </w:r>
          </w:p>
          <w:p w:rsidR="00591613" w:rsidRPr="006554F3" w:rsidRDefault="00591613" w:rsidP="00A66F78">
            <w:pPr>
              <w:tabs>
                <w:tab w:val="left" w:pos="284"/>
              </w:tabs>
              <w:ind w:left="-57" w:right="-57"/>
              <w:jc w:val="center"/>
            </w:pPr>
            <w:r>
              <w:t>пор.</w:t>
            </w:r>
          </w:p>
          <w:p w:rsidR="00591613" w:rsidRPr="006554F3" w:rsidRDefault="00591613" w:rsidP="00A66F78">
            <w:pPr>
              <w:tabs>
                <w:tab w:val="left" w:pos="284"/>
              </w:tabs>
              <w:ind w:left="-57" w:right="-57"/>
              <w:jc w:val="center"/>
            </w:pP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13" w:rsidRPr="006554F3" w:rsidRDefault="00591613" w:rsidP="00A66F78">
            <w:pPr>
              <w:tabs>
                <w:tab w:val="left" w:pos="284"/>
              </w:tabs>
              <w:jc w:val="center"/>
            </w:pPr>
            <w:r w:rsidRPr="006554F3">
              <w:t>Найменування</w:t>
            </w:r>
          </w:p>
          <w:p w:rsidR="00591613" w:rsidRPr="006554F3" w:rsidRDefault="00591613" w:rsidP="00A66F78">
            <w:pPr>
              <w:tabs>
                <w:tab w:val="left" w:pos="284"/>
              </w:tabs>
              <w:jc w:val="center"/>
            </w:pPr>
            <w:r w:rsidRPr="006554F3">
              <w:t>витрат</w:t>
            </w:r>
          </w:p>
          <w:p w:rsidR="00591613" w:rsidRPr="006554F3" w:rsidRDefault="00591613" w:rsidP="00A66F78">
            <w:pPr>
              <w:tabs>
                <w:tab w:val="left" w:pos="284"/>
              </w:tabs>
              <w:jc w:val="center"/>
            </w:pPr>
            <w:r w:rsidRPr="006554F3">
              <w:t xml:space="preserve"> 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13" w:rsidRPr="006554F3" w:rsidRDefault="00591613" w:rsidP="00A66F78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Одиниця</w:t>
            </w:r>
          </w:p>
          <w:p w:rsidR="00591613" w:rsidRPr="006554F3" w:rsidRDefault="00591613" w:rsidP="00A66F78">
            <w:pPr>
              <w:tabs>
                <w:tab w:val="left" w:pos="284"/>
              </w:tabs>
              <w:ind w:left="-57" w:right="-57"/>
              <w:jc w:val="center"/>
            </w:pPr>
            <w:r>
              <w:t>вимірю-</w:t>
            </w:r>
            <w:proofErr w:type="spellStart"/>
            <w:r>
              <w:t>вання</w:t>
            </w:r>
            <w:proofErr w:type="spellEnd"/>
          </w:p>
          <w:p w:rsidR="00591613" w:rsidRPr="006554F3" w:rsidRDefault="00591613" w:rsidP="00A66F78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 xml:space="preserve"> 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13" w:rsidRPr="006554F3" w:rsidRDefault="00591613" w:rsidP="00A66F78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Кіль</w:t>
            </w:r>
            <w:r>
              <w:t>-</w:t>
            </w:r>
            <w:r w:rsidRPr="006554F3">
              <w:t>кість,</w:t>
            </w:r>
          </w:p>
          <w:p w:rsidR="00591613" w:rsidRPr="006554F3" w:rsidRDefault="00591613" w:rsidP="00A66F78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од.</w:t>
            </w:r>
          </w:p>
          <w:p w:rsidR="00591613" w:rsidRPr="006554F3" w:rsidRDefault="00591613" w:rsidP="00A66F78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 xml:space="preserve">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13" w:rsidRPr="006554F3" w:rsidRDefault="00591613" w:rsidP="00A66F78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Вартість за</w:t>
            </w:r>
          </w:p>
          <w:p w:rsidR="00591613" w:rsidRPr="006554F3" w:rsidRDefault="00591613" w:rsidP="00A66F78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одиницю,</w:t>
            </w:r>
          </w:p>
          <w:p w:rsidR="00591613" w:rsidRPr="006554F3" w:rsidRDefault="00591613" w:rsidP="00A66F78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грн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13" w:rsidRPr="00642894" w:rsidRDefault="00591613" w:rsidP="00A66F78">
            <w:pPr>
              <w:tabs>
                <w:tab w:val="left" w:pos="284"/>
              </w:tabs>
              <w:ind w:left="-57" w:right="-57"/>
              <w:jc w:val="center"/>
            </w:pPr>
            <w:r w:rsidRPr="00642894">
              <w:t>Всього,</w:t>
            </w:r>
          </w:p>
          <w:p w:rsidR="00591613" w:rsidRPr="00642894" w:rsidRDefault="00591613" w:rsidP="00A66F78">
            <w:pPr>
              <w:tabs>
                <w:tab w:val="left" w:pos="284"/>
              </w:tabs>
              <w:ind w:left="-57" w:right="-57"/>
              <w:jc w:val="center"/>
            </w:pPr>
            <w:r w:rsidRPr="00642894">
              <w:t>грн</w:t>
            </w:r>
          </w:p>
        </w:tc>
      </w:tr>
      <w:tr w:rsidR="00591613" w:rsidRPr="00DD7096" w:rsidTr="00A66F78">
        <w:trPr>
          <w:trHeight w:val="477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13" w:rsidRPr="004250CB" w:rsidRDefault="00A46138" w:rsidP="00A66F78">
            <w:pPr>
              <w:rPr>
                <w:highlight w:val="white"/>
              </w:rPr>
            </w:pPr>
            <w:r>
              <w:rPr>
                <w:highlight w:val="white"/>
              </w:rPr>
              <w:t>1.</w:t>
            </w: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13" w:rsidRPr="00DD7096" w:rsidRDefault="00A46138" w:rsidP="00A46138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Жим ногами горизонтальний КАС100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13" w:rsidRPr="00DD7096" w:rsidRDefault="00591613" w:rsidP="00A66F78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13" w:rsidRPr="00DD7096" w:rsidRDefault="00A46138" w:rsidP="00A66F78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13" w:rsidRPr="00DD7096" w:rsidRDefault="00A46138" w:rsidP="00A66F78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8</w:t>
            </w:r>
            <w:r w:rsidR="005A58F0">
              <w:rPr>
                <w:highlight w:val="white"/>
              </w:rPr>
              <w:t>910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13" w:rsidRPr="00DD7096" w:rsidRDefault="00A46138" w:rsidP="00A66F78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8</w:t>
            </w:r>
            <w:r w:rsidR="005A58F0">
              <w:rPr>
                <w:highlight w:val="white"/>
              </w:rPr>
              <w:t>910</w:t>
            </w:r>
          </w:p>
        </w:tc>
      </w:tr>
      <w:tr w:rsidR="00591613" w:rsidRPr="00DD7096" w:rsidTr="00A66F78">
        <w:trPr>
          <w:trHeight w:val="34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13" w:rsidRPr="00DD7096" w:rsidRDefault="00A46138" w:rsidP="00A66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2.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13" w:rsidRPr="00DD7096" w:rsidRDefault="00A46138" w:rsidP="00A66F78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Універсальний вуличний тренажер КАС204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13" w:rsidRPr="00DD7096" w:rsidRDefault="00591613" w:rsidP="00A66F78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13" w:rsidRPr="00585A22" w:rsidRDefault="005A58F0" w:rsidP="00A66F78">
            <w:pPr>
              <w:tabs>
                <w:tab w:val="left" w:pos="284"/>
              </w:tabs>
              <w:jc w:val="both"/>
              <w:rPr>
                <w:highlight w:val="white"/>
                <w:lang w:val="ru-RU"/>
              </w:rPr>
            </w:pPr>
            <w:r w:rsidRPr="00585A22">
              <w:rPr>
                <w:highlight w:val="white"/>
                <w:lang w:val="ru-RU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13" w:rsidRPr="00585A22" w:rsidRDefault="005A58F0" w:rsidP="00A66F78">
            <w:pPr>
              <w:tabs>
                <w:tab w:val="left" w:pos="284"/>
              </w:tabs>
              <w:jc w:val="both"/>
              <w:rPr>
                <w:highlight w:val="white"/>
                <w:lang w:val="ru-RU"/>
              </w:rPr>
            </w:pPr>
            <w:r w:rsidRPr="00585A22">
              <w:rPr>
                <w:highlight w:val="white"/>
                <w:lang w:val="ru-RU"/>
              </w:rPr>
              <w:t>1334</w:t>
            </w:r>
            <w:r w:rsidR="00FF2862">
              <w:rPr>
                <w:highlight w:val="white"/>
                <w:lang w:val="ru-RU"/>
              </w:rPr>
              <w:t>0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13" w:rsidRPr="00DD7096" w:rsidRDefault="005A58F0" w:rsidP="00A66F78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1334</w:t>
            </w:r>
            <w:r w:rsidR="00FF2862">
              <w:rPr>
                <w:highlight w:val="white"/>
              </w:rPr>
              <w:t>0</w:t>
            </w:r>
          </w:p>
        </w:tc>
      </w:tr>
      <w:tr w:rsidR="00591613" w:rsidRPr="00DD7096" w:rsidTr="00A66F78">
        <w:trPr>
          <w:trHeight w:val="30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13" w:rsidRPr="00DD7096" w:rsidRDefault="00F701E5" w:rsidP="00A66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3.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13" w:rsidRPr="00DD7096" w:rsidRDefault="00F701E5" w:rsidP="00A66F78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Біцепс машина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13" w:rsidRPr="00DD7096" w:rsidRDefault="00591613" w:rsidP="00A66F78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13" w:rsidRPr="00DD7096" w:rsidRDefault="005A58F0" w:rsidP="00A66F78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13" w:rsidRPr="00DD7096" w:rsidRDefault="005A58F0" w:rsidP="00A66F78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1458</w:t>
            </w:r>
            <w:r w:rsidR="00FF2862">
              <w:rPr>
                <w:highlight w:val="white"/>
              </w:rPr>
              <w:t>0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13" w:rsidRPr="00DD7096" w:rsidRDefault="005A58F0" w:rsidP="00A66F78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1458</w:t>
            </w:r>
            <w:r w:rsidR="00FF2862">
              <w:rPr>
                <w:highlight w:val="white"/>
              </w:rPr>
              <w:t>0</w:t>
            </w:r>
          </w:p>
        </w:tc>
      </w:tr>
      <w:tr w:rsidR="00591613" w:rsidRPr="00DD7096" w:rsidTr="00A66F78">
        <w:trPr>
          <w:trHeight w:val="39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13" w:rsidRPr="00DD7096" w:rsidRDefault="00F701E5" w:rsidP="00A66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4.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13" w:rsidRPr="00DD7096" w:rsidRDefault="00F701E5" w:rsidP="00A66F78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Балансир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13" w:rsidRPr="00DD7096" w:rsidRDefault="00591613" w:rsidP="00A66F78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13" w:rsidRPr="00DD7096" w:rsidRDefault="00585A22" w:rsidP="00A66F78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13" w:rsidRPr="00DD7096" w:rsidRDefault="005A58F0" w:rsidP="00A66F78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4995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13" w:rsidRPr="00DD7096" w:rsidRDefault="005A58F0" w:rsidP="00A66F78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4</w:t>
            </w:r>
            <w:r w:rsidR="00585A22">
              <w:rPr>
                <w:highlight w:val="white"/>
              </w:rPr>
              <w:t>995</w:t>
            </w:r>
          </w:p>
        </w:tc>
      </w:tr>
      <w:tr w:rsidR="00591613" w:rsidRPr="00DD7096" w:rsidTr="00A66F78">
        <w:trPr>
          <w:trHeight w:val="4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13" w:rsidRPr="00DD7096" w:rsidRDefault="00F701E5" w:rsidP="00A66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5.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13" w:rsidRPr="005A58F0" w:rsidRDefault="00F701E5" w:rsidP="00A66F78">
            <w:pPr>
              <w:tabs>
                <w:tab w:val="left" w:pos="284"/>
              </w:tabs>
              <w:jc w:val="both"/>
              <w:rPr>
                <w:highlight w:val="white"/>
                <w:lang w:val="en-US"/>
              </w:rPr>
            </w:pPr>
            <w:r>
              <w:rPr>
                <w:highlight w:val="white"/>
              </w:rPr>
              <w:t>Доставка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13" w:rsidRPr="00DD7096" w:rsidRDefault="00591613" w:rsidP="00A66F78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13" w:rsidRPr="00DD7096" w:rsidRDefault="00591613" w:rsidP="00A66F78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13" w:rsidRPr="00DD7096" w:rsidRDefault="00591613" w:rsidP="00A66F78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613" w:rsidRPr="00DD7096" w:rsidRDefault="00782424" w:rsidP="00A66F78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3</w:t>
            </w:r>
            <w:bookmarkStart w:id="0" w:name="_GoBack"/>
            <w:bookmarkEnd w:id="0"/>
            <w:r>
              <w:rPr>
                <w:highlight w:val="white"/>
              </w:rPr>
              <w:t>175</w:t>
            </w:r>
          </w:p>
        </w:tc>
      </w:tr>
    </w:tbl>
    <w:p w:rsidR="00591613" w:rsidRPr="00DD7096" w:rsidRDefault="00782424" w:rsidP="0059161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highlight w:val="white"/>
        </w:rPr>
      </w:pPr>
      <w:r>
        <w:rPr>
          <w:highlight w:val="white"/>
        </w:rPr>
        <w:t>Всього: 45000 грн.</w:t>
      </w:r>
    </w:p>
    <w:p w:rsidR="00591613" w:rsidRPr="00DD7096" w:rsidRDefault="00591613" w:rsidP="005916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highlight w:val="white"/>
        </w:rPr>
      </w:pPr>
    </w:p>
    <w:p w:rsidR="00591613" w:rsidRPr="006865BD" w:rsidRDefault="00591613" w:rsidP="005916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6865BD">
        <w:rPr>
          <w:b/>
        </w:rPr>
        <w:t>13.</w:t>
      </w:r>
      <w:r>
        <w:rPr>
          <w:b/>
        </w:rPr>
        <w:t> </w:t>
      </w:r>
      <w:r w:rsidRPr="006865BD">
        <w:rPr>
          <w:b/>
        </w:rPr>
        <w:t xml:space="preserve">Чи потребує </w:t>
      </w:r>
      <w:proofErr w:type="spellStart"/>
      <w:r w:rsidRPr="006865BD">
        <w:rPr>
          <w:b/>
        </w:rPr>
        <w:t>проєкт</w:t>
      </w:r>
      <w:proofErr w:type="spellEnd"/>
      <w:r w:rsidRPr="006865BD">
        <w:rPr>
          <w:b/>
        </w:rPr>
        <w:t xml:space="preserve"> додаткових коштів на утримання об’єкт</w:t>
      </w:r>
      <w:r>
        <w:rPr>
          <w:b/>
        </w:rPr>
        <w:t>а</w:t>
      </w:r>
      <w:r w:rsidRPr="006865BD">
        <w:rPr>
          <w:b/>
        </w:rPr>
        <w:t xml:space="preserve">, що є результатом </w:t>
      </w:r>
      <w:r>
        <w:rPr>
          <w:b/>
        </w:rPr>
        <w:t xml:space="preserve">реалізації </w:t>
      </w:r>
      <w:proofErr w:type="spellStart"/>
      <w:r w:rsidRPr="006865BD">
        <w:rPr>
          <w:b/>
        </w:rPr>
        <w:t>проєкту</w:t>
      </w:r>
      <w:proofErr w:type="spellEnd"/>
      <w:r w:rsidRPr="006865BD">
        <w:rPr>
          <w:b/>
        </w:rPr>
        <w:t xml:space="preserve"> </w:t>
      </w:r>
      <w:r w:rsidRPr="006865BD">
        <w:rPr>
          <w:i/>
        </w:rPr>
        <w:t>(наприклад, витрати на прибирання, електроенергію, водопостачання, поточний ремонт, технічне обслуговування)</w:t>
      </w:r>
      <w:r w:rsidRPr="00EA1BAF">
        <w:rPr>
          <w:b/>
        </w:rPr>
        <w:t>?</w:t>
      </w:r>
    </w:p>
    <w:p w:rsidR="00591613" w:rsidRPr="00585A22" w:rsidRDefault="00585A22" w:rsidP="005916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  <w:r>
        <w:rPr>
          <w:b/>
          <w:i/>
        </w:rPr>
        <w:t xml:space="preserve"> Не потребує.</w:t>
      </w:r>
    </w:p>
    <w:p w:rsidR="00591613" w:rsidRDefault="00591613" w:rsidP="00591613">
      <w:pPr>
        <w:pBdr>
          <w:top w:val="nil"/>
          <w:left w:val="nil"/>
          <w:bottom w:val="nil"/>
          <w:right w:val="nil"/>
          <w:between w:val="nil"/>
        </w:pBdr>
        <w:ind w:hanging="2"/>
        <w:rPr>
          <w:i/>
        </w:rPr>
      </w:pPr>
    </w:p>
    <w:p w:rsidR="00591613" w:rsidRPr="006865BD" w:rsidRDefault="00591613" w:rsidP="00591613">
      <w:pPr>
        <w:pBdr>
          <w:top w:val="nil"/>
          <w:left w:val="nil"/>
          <w:bottom w:val="nil"/>
          <w:right w:val="nil"/>
          <w:between w:val="nil"/>
        </w:pBdr>
        <w:ind w:hanging="2"/>
      </w:pPr>
      <w:r w:rsidRPr="006865BD">
        <w:rPr>
          <w:i/>
        </w:rPr>
        <w:t>Короткий опис та оцінка суми річних витрат:</w:t>
      </w:r>
    </w:p>
    <w:p w:rsidR="00591613" w:rsidRPr="006865BD" w:rsidRDefault="00591613" w:rsidP="00591613">
      <w:pPr>
        <w:pBdr>
          <w:top w:val="nil"/>
          <w:left w:val="nil"/>
          <w:bottom w:val="nil"/>
          <w:right w:val="nil"/>
          <w:between w:val="nil"/>
        </w:pBdr>
        <w:ind w:hanging="2"/>
      </w:pPr>
      <w:r w:rsidRPr="006865BD">
        <w:t>_____________________________________________</w:t>
      </w:r>
      <w:r>
        <w:t>_______________________</w:t>
      </w:r>
    </w:p>
    <w:p w:rsidR="00591613" w:rsidRPr="006865BD" w:rsidRDefault="00591613" w:rsidP="00591613">
      <w:pPr>
        <w:pBdr>
          <w:top w:val="nil"/>
          <w:left w:val="nil"/>
          <w:bottom w:val="nil"/>
          <w:right w:val="nil"/>
          <w:between w:val="nil"/>
        </w:pBdr>
        <w:ind w:hanging="2"/>
      </w:pPr>
      <w:r w:rsidRPr="006865BD">
        <w:t>_____________________________________________</w:t>
      </w:r>
      <w:r>
        <w:t>___________________________________________________________________________________________</w:t>
      </w:r>
    </w:p>
    <w:p w:rsidR="00591613" w:rsidRPr="006865BD" w:rsidRDefault="00591613" w:rsidP="005916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</w:p>
    <w:p w:rsidR="00591613" w:rsidRPr="006865BD" w:rsidRDefault="00591613" w:rsidP="005916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6865BD">
        <w:rPr>
          <w:b/>
        </w:rPr>
        <w:t>14. Додатки</w:t>
      </w:r>
      <w:r w:rsidRPr="006865BD">
        <w:rPr>
          <w:i/>
        </w:rPr>
        <w:t xml:space="preserve"> (фотографії, малюнки, схеми, описи, графічні зображення, додаткові пояснення тощо)</w:t>
      </w:r>
      <w:r>
        <w:rPr>
          <w:i/>
        </w:rPr>
        <w:t>,</w:t>
      </w:r>
      <w:r w:rsidRPr="006865BD">
        <w:rPr>
          <w:i/>
        </w:rPr>
        <w:t xml:space="preserve"> </w:t>
      </w:r>
      <w:r w:rsidRPr="006865BD">
        <w:rPr>
          <w:b/>
        </w:rPr>
        <w:t>вказати перелік:</w:t>
      </w:r>
    </w:p>
    <w:p w:rsidR="00591613" w:rsidRDefault="00591613" w:rsidP="00591613"/>
    <w:p w:rsidR="00591613" w:rsidRDefault="000A4984" w:rsidP="00591613">
      <w:r>
        <w:rPr>
          <w:noProof/>
          <w:lang w:val="ru-RU" w:eastAsia="ru-RU"/>
        </w:rPr>
        <w:drawing>
          <wp:inline distT="0" distB="0" distL="0" distR="0">
            <wp:extent cx="2025650" cy="2605861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1-11-09_13-06-44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105" cy="262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641600" cy="26416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2021-11-09_13-06-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613" w:rsidRDefault="00591613" w:rsidP="00591613"/>
    <w:p w:rsidR="00591613" w:rsidRDefault="00591613" w:rsidP="00591613">
      <w:r w:rsidRPr="005D4991">
        <w:tab/>
      </w:r>
      <w:r w:rsidRPr="005D4991">
        <w:tab/>
      </w:r>
      <w:r w:rsidRPr="005D4991">
        <w:tab/>
      </w:r>
      <w:r w:rsidRPr="005D4991">
        <w:tab/>
      </w:r>
      <w:r w:rsidRPr="005D4991">
        <w:tab/>
      </w:r>
      <w:r w:rsidRPr="005D4991">
        <w:tab/>
      </w:r>
      <w:r w:rsidRPr="005D4991">
        <w:tab/>
      </w:r>
    </w:p>
    <w:p w:rsidR="00707F8E" w:rsidRDefault="000A4984">
      <w:r>
        <w:rPr>
          <w:noProof/>
          <w:lang w:val="ru-RU" w:eastAsia="ru-RU"/>
        </w:rPr>
        <w:lastRenderedPageBreak/>
        <w:drawing>
          <wp:inline distT="0" distB="0" distL="0" distR="0">
            <wp:extent cx="2362200" cy="2362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2021-11-09_13-09-5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3553047" cy="237459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_2021-11-09_13-10-4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346" cy="240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7F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313A0"/>
    <w:multiLevelType w:val="hybridMultilevel"/>
    <w:tmpl w:val="18B8CE52"/>
    <w:lvl w:ilvl="0" w:tplc="4C803D0A">
      <w:start w:val="1"/>
      <w:numFmt w:val="decimal"/>
      <w:lvlText w:val="%1."/>
      <w:lvlJc w:val="left"/>
      <w:pPr>
        <w:ind w:left="35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11D"/>
    <w:rsid w:val="000A4984"/>
    <w:rsid w:val="00235719"/>
    <w:rsid w:val="002A2F52"/>
    <w:rsid w:val="002C44CA"/>
    <w:rsid w:val="00426D16"/>
    <w:rsid w:val="0055227D"/>
    <w:rsid w:val="00561CB2"/>
    <w:rsid w:val="00585A22"/>
    <w:rsid w:val="00591613"/>
    <w:rsid w:val="005A58F0"/>
    <w:rsid w:val="00707F8E"/>
    <w:rsid w:val="00717DBB"/>
    <w:rsid w:val="007348D8"/>
    <w:rsid w:val="00782424"/>
    <w:rsid w:val="007B6899"/>
    <w:rsid w:val="00926213"/>
    <w:rsid w:val="009B2925"/>
    <w:rsid w:val="00A040C4"/>
    <w:rsid w:val="00A46138"/>
    <w:rsid w:val="00AB09EE"/>
    <w:rsid w:val="00AE3172"/>
    <w:rsid w:val="00BC7C8A"/>
    <w:rsid w:val="00BE56C8"/>
    <w:rsid w:val="00CF311D"/>
    <w:rsid w:val="00DE13A7"/>
    <w:rsid w:val="00DF0ADE"/>
    <w:rsid w:val="00F701E5"/>
    <w:rsid w:val="00FE70FB"/>
    <w:rsid w:val="00F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B149"/>
  <w15:chartTrackingRefBased/>
  <w15:docId w15:val="{94E6B413-C740-42BA-BF6F-09AF78D6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16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2552</Words>
  <Characters>1455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annetazag@gmail.com</dc:creator>
  <cp:keywords/>
  <dc:description/>
  <cp:lastModifiedBy>НІІВ</cp:lastModifiedBy>
  <cp:revision>2</cp:revision>
  <dcterms:created xsi:type="dcterms:W3CDTF">2021-11-09T18:46:00Z</dcterms:created>
  <dcterms:modified xsi:type="dcterms:W3CDTF">2021-11-09T18:46:00Z</dcterms:modified>
</cp:coreProperties>
</file>